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B7FA" w14:textId="18773111" w:rsidR="00271B08" w:rsidRPr="007130A4" w:rsidRDefault="00671B13" w:rsidP="002E05F0">
      <w:pPr>
        <w:rPr>
          <w:noProof/>
        </w:rPr>
      </w:pPr>
      <w:sdt>
        <w:sdtPr>
          <w:id w:val="-1656600019"/>
          <w:picture/>
        </w:sdtPr>
        <w:sdtContent/>
      </w:sdt>
    </w:p>
    <w:p w14:paraId="0DAAB975" w14:textId="77777777" w:rsidR="0074053C" w:rsidRDefault="0074053C">
      <w:pPr>
        <w:spacing w:after="200" w:line="276" w:lineRule="auto"/>
      </w:pPr>
    </w:p>
    <w:p w14:paraId="3C8AB622" w14:textId="1C879386" w:rsidR="00AE6345" w:rsidRDefault="00D2774A" w:rsidP="00A64528">
      <w:pPr>
        <w:spacing w:after="200" w:line="276" w:lineRule="auto"/>
        <w:rPr>
          <w:color w:val="005E5D" w:themeColor="accent1"/>
          <w:sz w:val="40"/>
          <w:szCs w:val="40"/>
        </w:rPr>
      </w:pPr>
      <w:r>
        <w:rPr>
          <w:color w:val="005E5D" w:themeColor="accent1"/>
          <w:sz w:val="40"/>
          <w:szCs w:val="40"/>
        </w:rPr>
        <w:t xml:space="preserve">Vedlegg </w:t>
      </w:r>
      <w:r w:rsidR="005058D8">
        <w:rPr>
          <w:color w:val="005E5D" w:themeColor="accent1"/>
          <w:sz w:val="40"/>
          <w:szCs w:val="40"/>
        </w:rPr>
        <w:t>5</w:t>
      </w:r>
      <w:r w:rsidR="00F616E6">
        <w:rPr>
          <w:color w:val="005E5D" w:themeColor="accent1"/>
          <w:sz w:val="40"/>
          <w:szCs w:val="40"/>
        </w:rPr>
        <w:t xml:space="preserve">: </w:t>
      </w:r>
      <w:r w:rsidR="005058D8">
        <w:rPr>
          <w:color w:val="005E5D" w:themeColor="accent1"/>
          <w:sz w:val="40"/>
          <w:szCs w:val="40"/>
        </w:rPr>
        <w:t xml:space="preserve">Leverandørens </w:t>
      </w:r>
      <w:r w:rsidR="001C078E">
        <w:rPr>
          <w:color w:val="005E5D" w:themeColor="accent1"/>
          <w:sz w:val="40"/>
          <w:szCs w:val="40"/>
        </w:rPr>
        <w:t>løsningsspesifikasjon</w:t>
      </w:r>
    </w:p>
    <w:p w14:paraId="42CB0BFA" w14:textId="75AA0BE4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b/>
          <w:bCs/>
          <w:i/>
          <w:iCs/>
          <w:highlight w:val="lightGray"/>
          <w:lang w:eastAsia="en-US"/>
        </w:rPr>
        <w:t>[Instruks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: (denne og andre hjelpetekster vil slettes ved ferdigstilling av kontrakt for signering): Informasjon skal fylles ut i tabeller (hvite celler) og tekst mellom klammeparenteser skal erstattes med leverandørs egen tekst.]</w:t>
      </w:r>
    </w:p>
    <w:p w14:paraId="02973B48" w14:textId="75AA0BE4" w:rsidR="00447BCC" w:rsidRPr="00D85251" w:rsidRDefault="00447BCC" w:rsidP="00F1115F">
      <w:pPr>
        <w:pStyle w:val="Heading1"/>
        <w:numPr>
          <w:ilvl w:val="0"/>
          <w:numId w:val="0"/>
        </w:numPr>
        <w:rPr>
          <w:sz w:val="28"/>
          <w:szCs w:val="24"/>
          <w:lang w:eastAsia="en-US"/>
        </w:rPr>
      </w:pPr>
      <w:bookmarkStart w:id="0" w:name="_Toc70872546"/>
      <w:bookmarkStart w:id="1" w:name="_Toc164079603"/>
      <w:r w:rsidRPr="00D85251">
        <w:rPr>
          <w:sz w:val="28"/>
          <w:szCs w:val="24"/>
          <w:lang w:eastAsia="en-US"/>
        </w:rPr>
        <w:t>Leverandørens kapasitet</w:t>
      </w:r>
      <w:bookmarkEnd w:id="0"/>
      <w:bookmarkEnd w:id="1"/>
    </w:p>
    <w:p w14:paraId="7EC9FB3D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x-none"/>
        </w:rPr>
      </w:pPr>
      <w:r w:rsidRPr="00447BCC">
        <w:rPr>
          <w:rFonts w:eastAsia="Calibri" w:cstheme="minorHAnsi"/>
          <w:lang w:eastAsia="en-US"/>
        </w:rPr>
        <w:t>Ved kontraktsinngåelse har Leverandøren følgende kapasitet</w:t>
      </w:r>
      <w:r w:rsidRPr="00447BCC">
        <w:rPr>
          <w:rFonts w:eastAsia="Calibri" w:cstheme="minorHAnsi"/>
          <w:vertAlign w:val="superscript"/>
          <w:lang w:eastAsia="en-US"/>
        </w:rPr>
        <w:footnoteReference w:id="2"/>
      </w:r>
      <w:r w:rsidRPr="00447BCC">
        <w:rPr>
          <w:rFonts w:eastAsia="Calibri" w:cstheme="minorHAnsi"/>
          <w:lang w:eastAsia="en-US"/>
        </w:rPr>
        <w:t xml:space="preserve"> innen avtalens kompetanseområder. </w:t>
      </w:r>
    </w:p>
    <w:p w14:paraId="25B85B4F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x-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1366"/>
        <w:gridCol w:w="1212"/>
        <w:gridCol w:w="130"/>
        <w:gridCol w:w="1978"/>
        <w:gridCol w:w="1261"/>
        <w:gridCol w:w="15"/>
        <w:gridCol w:w="1119"/>
      </w:tblGrid>
      <w:tr w:rsidR="00447BCC" w:rsidRPr="00447BCC" w14:paraId="4198B658" w14:textId="77777777" w:rsidTr="00622DD8">
        <w:trPr>
          <w:trHeight w:val="1323"/>
          <w:tblHeader/>
        </w:trPr>
        <w:tc>
          <w:tcPr>
            <w:tcW w:w="2695" w:type="dxa"/>
            <w:shd w:val="clear" w:color="auto" w:fill="005E5D" w:themeFill="accent1"/>
            <w:vAlign w:val="center"/>
            <w:hideMark/>
          </w:tcPr>
          <w:p w14:paraId="2C93B1C1" w14:textId="77777777" w:rsidR="00447BCC" w:rsidRPr="00D85251" w:rsidRDefault="00447BCC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 </w:t>
            </w:r>
          </w:p>
        </w:tc>
        <w:tc>
          <w:tcPr>
            <w:tcW w:w="7081" w:type="dxa"/>
            <w:gridSpan w:val="7"/>
            <w:shd w:val="clear" w:color="auto" w:fill="005E5D" w:themeFill="accent1"/>
            <w:vAlign w:val="center"/>
            <w:hideMark/>
          </w:tcPr>
          <w:p w14:paraId="3916FA9A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Antall</w:t>
            </w:r>
          </w:p>
        </w:tc>
      </w:tr>
      <w:tr w:rsidR="00447BCC" w:rsidRPr="00447BCC" w14:paraId="15A8C04E" w14:textId="77777777" w:rsidTr="00622DD8">
        <w:trPr>
          <w:trHeight w:val="480"/>
          <w:tblHeader/>
        </w:trPr>
        <w:tc>
          <w:tcPr>
            <w:tcW w:w="2695" w:type="dxa"/>
            <w:vMerge w:val="restart"/>
            <w:shd w:val="clear" w:color="auto" w:fill="005E5D" w:themeFill="accent1"/>
            <w:vAlign w:val="center"/>
            <w:hideMark/>
          </w:tcPr>
          <w:p w14:paraId="1A9823FD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Kompetanseområde</w:t>
            </w:r>
          </w:p>
        </w:tc>
        <w:tc>
          <w:tcPr>
            <w:tcW w:w="2578" w:type="dxa"/>
            <w:gridSpan w:val="2"/>
            <w:shd w:val="clear" w:color="auto" w:fill="005E5D" w:themeFill="accent1"/>
            <w:vAlign w:val="center"/>
            <w:hideMark/>
          </w:tcPr>
          <w:p w14:paraId="59A96877" w14:textId="7C302221" w:rsidR="00447BCC" w:rsidRPr="00D85251" w:rsidRDefault="00622DD8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  <w:r>
              <w:rPr>
                <w:rFonts w:cstheme="minorHAnsi"/>
                <w:b/>
                <w:bCs/>
                <w:color w:val="FCFAF6" w:themeColor="background2"/>
              </w:rPr>
              <w:t>Kapasitet</w:t>
            </w:r>
          </w:p>
        </w:tc>
        <w:tc>
          <w:tcPr>
            <w:tcW w:w="4503" w:type="dxa"/>
            <w:gridSpan w:val="5"/>
            <w:shd w:val="clear" w:color="auto" w:fill="005E5D" w:themeFill="accent1"/>
            <w:vAlign w:val="center"/>
            <w:hideMark/>
          </w:tcPr>
          <w:p w14:paraId="531988FA" w14:textId="77777777" w:rsidR="00447BCC" w:rsidRPr="00447BCC" w:rsidRDefault="00447BCC" w:rsidP="00671B13">
            <w:pPr>
              <w:jc w:val="center"/>
              <w:rPr>
                <w:rFonts w:cstheme="minorHAnsi"/>
                <w:b/>
                <w:bCs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Fordelt etter kategori</w:t>
            </w:r>
          </w:p>
        </w:tc>
      </w:tr>
      <w:tr w:rsidR="00447BCC" w:rsidRPr="00447BCC" w14:paraId="026FD396" w14:textId="77777777" w:rsidTr="00622DD8">
        <w:trPr>
          <w:trHeight w:val="480"/>
          <w:tblHeader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05E62FE1" w14:textId="77777777" w:rsidR="00447BCC" w:rsidRPr="00D85251" w:rsidRDefault="00447BCC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7081" w:type="dxa"/>
            <w:gridSpan w:val="7"/>
            <w:shd w:val="clear" w:color="auto" w:fill="005E5D" w:themeFill="accent1"/>
            <w:vAlign w:val="center"/>
            <w:hideMark/>
          </w:tcPr>
          <w:p w14:paraId="6AC77F69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Antall</w:t>
            </w:r>
          </w:p>
        </w:tc>
      </w:tr>
      <w:tr w:rsidR="00622DD8" w:rsidRPr="00447BCC" w14:paraId="16CD6DAA" w14:textId="77777777" w:rsidTr="00622DD8">
        <w:trPr>
          <w:trHeight w:val="300"/>
          <w:tblHeader/>
        </w:trPr>
        <w:tc>
          <w:tcPr>
            <w:tcW w:w="2695" w:type="dxa"/>
            <w:shd w:val="clear" w:color="auto" w:fill="005E5D" w:themeFill="accent1"/>
            <w:vAlign w:val="center"/>
            <w:hideMark/>
          </w:tcPr>
          <w:p w14:paraId="60BDB270" w14:textId="77777777" w:rsidR="00622DD8" w:rsidRPr="00CC3E88" w:rsidRDefault="00622DD8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1366" w:type="dxa"/>
            <w:shd w:val="clear" w:color="auto" w:fill="005E5D" w:themeFill="accent1"/>
            <w:vAlign w:val="center"/>
          </w:tcPr>
          <w:p w14:paraId="68735FEE" w14:textId="1AEC6159" w:rsidR="00622DD8" w:rsidRPr="00CC3E88" w:rsidRDefault="00622DD8" w:rsidP="00671B13">
            <w:pPr>
              <w:jc w:val="center"/>
              <w:rPr>
                <w:rFonts w:cstheme="minorHAnsi"/>
                <w:color w:val="FCFAF6" w:themeColor="background2"/>
                <w:sz w:val="16"/>
                <w:szCs w:val="16"/>
              </w:rPr>
            </w:pPr>
            <w:r w:rsidRPr="00CC3E88">
              <w:rPr>
                <w:rFonts w:cstheme="minorHAnsi"/>
                <w:color w:val="FCFAF6" w:themeColor="background2"/>
                <w:sz w:val="14"/>
                <w:szCs w:val="14"/>
              </w:rPr>
              <w:t>Leverandør</w:t>
            </w:r>
          </w:p>
        </w:tc>
        <w:tc>
          <w:tcPr>
            <w:tcW w:w="1342" w:type="dxa"/>
            <w:gridSpan w:val="2"/>
            <w:shd w:val="clear" w:color="auto" w:fill="005E5D" w:themeFill="accent1"/>
            <w:vAlign w:val="center"/>
          </w:tcPr>
          <w:p w14:paraId="07BCB700" w14:textId="031AFC8C" w:rsidR="00622DD8" w:rsidRPr="00CC3E88" w:rsidRDefault="00622DD8" w:rsidP="00671B13">
            <w:pPr>
              <w:jc w:val="center"/>
              <w:rPr>
                <w:rFonts w:cstheme="minorHAnsi"/>
                <w:color w:val="FCFAF6" w:themeColor="background2"/>
                <w:sz w:val="16"/>
                <w:szCs w:val="16"/>
              </w:rPr>
            </w:pPr>
            <w:r w:rsidRPr="00CC3E88">
              <w:rPr>
                <w:rFonts w:cstheme="minorHAnsi"/>
                <w:color w:val="FCFAF6" w:themeColor="background2"/>
                <w:sz w:val="14"/>
                <w:szCs w:val="14"/>
              </w:rPr>
              <w:t>Underleverandør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C83C0C8" w14:textId="1A96014D" w:rsidR="00622DD8" w:rsidRPr="00CC3E88" w:rsidRDefault="00622DD8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1276" w:type="dxa"/>
            <w:gridSpan w:val="2"/>
            <w:shd w:val="clear" w:color="auto" w:fill="005E5D" w:themeFill="accent1"/>
            <w:vAlign w:val="center"/>
          </w:tcPr>
          <w:p w14:paraId="43A9901C" w14:textId="43494CE7" w:rsidR="00622DD8" w:rsidRPr="00622DD8" w:rsidRDefault="00622DD8" w:rsidP="00671B13">
            <w:pPr>
              <w:jc w:val="center"/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622DD8">
              <w:rPr>
                <w:rFonts w:cstheme="minorHAnsi"/>
                <w:color w:val="FCFAF6" w:themeColor="background2"/>
                <w:sz w:val="18"/>
                <w:szCs w:val="18"/>
              </w:rPr>
              <w:t>Trondheim</w:t>
            </w:r>
          </w:p>
        </w:tc>
        <w:tc>
          <w:tcPr>
            <w:tcW w:w="1119" w:type="dxa"/>
            <w:shd w:val="clear" w:color="auto" w:fill="005E5D" w:themeFill="accent1"/>
            <w:vAlign w:val="center"/>
          </w:tcPr>
          <w:p w14:paraId="1714DF76" w14:textId="573B091E" w:rsidR="00622DD8" w:rsidRPr="00622DD8" w:rsidRDefault="00622DD8" w:rsidP="00671B13">
            <w:pPr>
              <w:jc w:val="center"/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622DD8">
              <w:rPr>
                <w:rFonts w:cstheme="minorHAnsi"/>
                <w:color w:val="FCFAF6" w:themeColor="background2"/>
                <w:sz w:val="18"/>
                <w:szCs w:val="18"/>
              </w:rPr>
              <w:t>Oslo</w:t>
            </w:r>
          </w:p>
        </w:tc>
      </w:tr>
      <w:tr w:rsidR="00FE098F" w:rsidRPr="00F11226" w14:paraId="5F94A98C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541D09BD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bookmarkStart w:id="2" w:name="_Toc1504351398"/>
            <w:bookmarkStart w:id="3" w:name="_Toc164079604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.net og .net framework</w:t>
            </w:r>
          </w:p>
        </w:tc>
        <w:tc>
          <w:tcPr>
            <w:tcW w:w="1366" w:type="dxa"/>
            <w:vMerge w:val="restart"/>
            <w:vAlign w:val="center"/>
          </w:tcPr>
          <w:p w14:paraId="790B7CB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48BD39C6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E5E35F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71C9B864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12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1F497184" w14:textId="516D8665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12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:rsidRPr="00F11226" w14:paraId="3B277F42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65393C7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FD1B4EA" w14:textId="77777777" w:rsidR="00FE098F" w:rsidRPr="00CC3E88" w:rsidRDefault="00FE098F" w:rsidP="00671B13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/>
            <w:vAlign w:val="center"/>
            <w:hideMark/>
          </w:tcPr>
          <w:p w14:paraId="0B164F60" w14:textId="77777777" w:rsidR="00FE098F" w:rsidRPr="00CC3E88" w:rsidRDefault="00FE098F" w:rsidP="00671B13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71EFCB9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3687A874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628F7D" w14:textId="3ABB17AA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:rsidRPr="00F11226" w14:paraId="2C35942A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7549E07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2E34243F" w14:textId="77777777" w:rsidR="00FE098F" w:rsidRPr="00CC3E88" w:rsidRDefault="00FE098F" w:rsidP="00671B13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/>
            <w:vAlign w:val="center"/>
            <w:hideMark/>
          </w:tcPr>
          <w:p w14:paraId="215F4C98" w14:textId="77777777" w:rsidR="00FE098F" w:rsidRPr="00CC3E88" w:rsidRDefault="00FE098F" w:rsidP="00671B13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00A368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66BF168E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DB2560" w14:textId="0CDBC91D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2D22C11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E81E342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React og Angular</w:t>
            </w:r>
          </w:p>
          <w:p w14:paraId="77F816D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03913B55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759DDDDA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4454FA5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2CA80745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08D232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0B13D4AA" w14:textId="00A09CB2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08D232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70381635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3F1456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9FFF686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BA173C7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BE3984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3C099AA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5670F4" w14:textId="38414BE6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BBA9CD3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32B8D9B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88592C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75BDC5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5A1FDFF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5F21BA4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E0376A" w14:textId="44969011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5879A39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11F10C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App (Maui og Swift)</w:t>
            </w:r>
          </w:p>
          <w:p w14:paraId="7FD3C97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7AE4708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28BEFCE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41F8495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645FE424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6D223CE9" w14:textId="5C6D338F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54D67B15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E3465F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B392FE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BEF124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D9CD61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56A8AADB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CE9929" w14:textId="24F49945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FD70288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33CAF8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0A26417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78A9EB8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9BEC6C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7D24459A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DCCDFC" w14:textId="44EE183A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C5063AF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688E7E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Lowcode (Powerapps)</w:t>
            </w:r>
          </w:p>
          <w:p w14:paraId="2D359A9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7C77FDC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225079B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45B209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1442D8A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36FE7EBA" w14:textId="27E195F6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6D50E421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130D20A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9AB0FC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288D5A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6784C0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4A58B2D8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A1193" w14:textId="52EF889C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EF7F57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34CBAE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1AA0B00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374E0D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5E313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9C938C6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0CAFD" w14:textId="7F3B8779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0E054C52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991DBB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Optimizely (Optimizly DXC)</w:t>
            </w:r>
          </w:p>
          <w:p w14:paraId="0BA68F0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  <w:p w14:paraId="0FCA35C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5B7D96D0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7C0F9801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7D47548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43F0FC1C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CDC754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348283C1" w14:textId="525FE56A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CDC754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67F6C9CD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7C4DAB0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AA6D8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7DD51F6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742379D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2679A5F3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697B6" w14:textId="5E3EB38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F0A7E1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1A8AF8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3F621FF6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271055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34E7ED1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9BD730A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808F69" w14:textId="5100E0D0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E3D623A" w14:textId="77777777" w:rsidTr="00EF13D9">
        <w:trPr>
          <w:trHeight w:val="609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70952FF8" w14:textId="77777777" w:rsidR="00FE098F" w:rsidRPr="00CC3E88" w:rsidRDefault="00FE098F" w:rsidP="00671B13">
            <w:pPr>
              <w:spacing w:line="259" w:lineRule="auto"/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ESRI(ArcGis server, AGOL, ArcGis SDK)</w:t>
            </w:r>
          </w:p>
          <w:p w14:paraId="265E2C9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  <w:p w14:paraId="05E15B2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31718BE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6C11F0D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752527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7C39E80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7C323C39" w14:textId="2D1E3DE9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24225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0384B224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3EE06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D8D040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5E1188E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777AB0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2BB17DBD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9AC53" w14:textId="789949CF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123D51F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14B2B53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26DEEA48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50CE83D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1DA4344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7CB2A0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7686F2" w14:textId="6BDD672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33EDF588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6B3CC9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Dataplattform (Databrics)</w:t>
            </w:r>
          </w:p>
          <w:p w14:paraId="0ABDB8B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  <w:p w14:paraId="2B6527B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62B1776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4D3DFDF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5E45916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133AC5B2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2DE7E2A1" w14:textId="07D8622B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24225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13EAC4F8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AF1415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246485C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F6C7DE7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026EE9E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48237C2A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9D0C39" w14:textId="6D9A00F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0B5DF08" w14:textId="77777777" w:rsidTr="00EF13D9">
        <w:trPr>
          <w:trHeight w:val="300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309324E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17FB7E5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262ADA4D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550577C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0F73680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D07218" w14:textId="1ED5E9B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3F5A27B7" w14:textId="77777777" w:rsidTr="00EF13D9">
        <w:trPr>
          <w:trHeight w:val="314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C3A075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Database (SQL, postgres)</w:t>
            </w:r>
          </w:p>
        </w:tc>
        <w:tc>
          <w:tcPr>
            <w:tcW w:w="1366" w:type="dxa"/>
            <w:vMerge w:val="restart"/>
            <w:vAlign w:val="center"/>
          </w:tcPr>
          <w:p w14:paraId="0938F28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68BD993B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CAC6B5D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  <w:hideMark/>
          </w:tcPr>
          <w:p w14:paraId="60B4FF66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9F9D17" w14:textId="3FC4170C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6DB9A5A4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0B25F5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6004780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3C3CA7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93C5D0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6A501353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C8B44C" w14:textId="51A60D11" w:rsidR="00FE098F" w:rsidRDefault="00FE098F" w:rsidP="00671B13"/>
        </w:tc>
      </w:tr>
      <w:tr w:rsidR="00FE098F" w14:paraId="34ABF3DD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614833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BFA613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2F6F85F2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472530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6DF003A8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E823A4" w14:textId="75FC5FB1" w:rsidR="00FE098F" w:rsidRDefault="00FE098F" w:rsidP="00671B13"/>
        </w:tc>
      </w:tr>
      <w:tr w:rsidR="00FE098F" w14:paraId="514A229B" w14:textId="77777777" w:rsidTr="00EF13D9">
        <w:trPr>
          <w:trHeight w:val="344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43B74259" w14:textId="77777777" w:rsidR="00FE098F" w:rsidRPr="00CC3E88" w:rsidRDefault="00FE098F" w:rsidP="00671B13">
            <w:pPr>
              <w:rPr>
                <w:rFonts w:eastAsia="Arial"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NAIS (</w:t>
            </w:r>
            <w:hyperlink r:id="rId12">
              <w:r w:rsidRPr="00CC3E88">
                <w:rPr>
                  <w:rStyle w:val="Hyperlink"/>
                  <w:rFonts w:cstheme="minorHAnsi"/>
                  <w:color w:val="FCFAF6" w:themeColor="background2"/>
                  <w:sz w:val="18"/>
                  <w:szCs w:val="18"/>
                </w:rPr>
                <w:t>Nais)</w:t>
              </w:r>
            </w:hyperlink>
          </w:p>
        </w:tc>
        <w:tc>
          <w:tcPr>
            <w:tcW w:w="1366" w:type="dxa"/>
            <w:vMerge w:val="restart"/>
            <w:vAlign w:val="center"/>
          </w:tcPr>
          <w:p w14:paraId="68791AB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0903864D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743EF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  <w:hideMark/>
          </w:tcPr>
          <w:p w14:paraId="76EC687F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58E4B1" w14:textId="1E3F214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C2BBB9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41E790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01546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B4710D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05E7FBE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0018DD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57823B" w14:textId="4266E2D5" w:rsidR="00FE098F" w:rsidRDefault="00FE098F" w:rsidP="00671B13"/>
        </w:tc>
      </w:tr>
      <w:tr w:rsidR="00FE098F" w14:paraId="67167FD9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4C9805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614DE25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3F24303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00017E2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794AB9E2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51F450" w14:textId="78192FC6" w:rsidR="00FE098F" w:rsidRDefault="00FE098F" w:rsidP="00671B13"/>
        </w:tc>
      </w:tr>
      <w:tr w:rsidR="00FE098F" w14:paraId="7C239CB0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53386E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KI (Bruk av KI i fagsystemer og annen relevant kompetanse)</w:t>
            </w:r>
          </w:p>
        </w:tc>
        <w:tc>
          <w:tcPr>
            <w:tcW w:w="1366" w:type="dxa"/>
            <w:vMerge w:val="restart"/>
            <w:vAlign w:val="center"/>
          </w:tcPr>
          <w:p w14:paraId="04CBAC1B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14964D4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651F1227" w14:textId="61E1B918" w:rsidR="00FE098F" w:rsidRPr="00CC3E88" w:rsidRDefault="00C236B5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Juni</w:t>
            </w:r>
            <w:r w:rsidR="00592868">
              <w:rPr>
                <w:rFonts w:cstheme="minorHAnsi"/>
                <w:color w:val="FCFAF6" w:themeColor="background2"/>
                <w:sz w:val="18"/>
                <w:szCs w:val="18"/>
              </w:rPr>
              <w:t>or</w:t>
            </w:r>
          </w:p>
        </w:tc>
        <w:tc>
          <w:tcPr>
            <w:tcW w:w="1261" w:type="dxa"/>
            <w:vAlign w:val="center"/>
          </w:tcPr>
          <w:p w14:paraId="08152465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0843F2" w14:textId="0CDCA791" w:rsidR="00FE098F" w:rsidRPr="024225E2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8D2E2E2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7D3EFCDA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66" w:type="dxa"/>
            <w:vMerge/>
            <w:vAlign w:val="center"/>
          </w:tcPr>
          <w:p w14:paraId="74772D3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1B0E276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909F8C7" w14:textId="231982D7" w:rsidR="00FE098F" w:rsidRPr="00CC3E88" w:rsidRDefault="00592868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</w:tcPr>
          <w:p w14:paraId="2EFF36E9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99AEC7" w14:textId="4DF79AEC" w:rsidR="00FE098F" w:rsidRPr="024225E2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6B5" w14:paraId="02A03F1D" w14:textId="77777777" w:rsidTr="00EF13D9">
        <w:trPr>
          <w:trHeight w:val="456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D56C2BB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366" w:type="dxa"/>
            <w:vMerge/>
            <w:vAlign w:val="center"/>
          </w:tcPr>
          <w:p w14:paraId="64795679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1DF7584B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35030426" w14:textId="571CA4EE" w:rsidR="00C236B5" w:rsidRPr="00CC3E88" w:rsidRDefault="00C236B5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</w:tcPr>
          <w:p w14:paraId="144E2059" w14:textId="77777777" w:rsidR="00C236B5" w:rsidRPr="00CC3E88" w:rsidRDefault="00C236B5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C2E38C" w14:textId="5F4279F9" w:rsidR="00C236B5" w:rsidRDefault="00C236B5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2ABED" w14:textId="77777777" w:rsidR="004149B0" w:rsidRDefault="004149B0" w:rsidP="004149B0">
      <w:pPr>
        <w:spacing w:before="120" w:after="120"/>
        <w:jc w:val="both"/>
        <w:rPr>
          <w:rFonts w:ascii="Arial" w:eastAsia="Calibri" w:hAnsi="Arial" w:cs="Arial"/>
          <w:sz w:val="22"/>
          <w:szCs w:val="22"/>
          <w:lang w:eastAsia="x-none"/>
        </w:rPr>
      </w:pPr>
    </w:p>
    <w:p w14:paraId="33C43AD7" w14:textId="05866AFA" w:rsidR="004149B0" w:rsidRPr="00523B4D" w:rsidRDefault="004149B0" w:rsidP="004149B0">
      <w:pPr>
        <w:spacing w:before="120" w:after="120"/>
        <w:jc w:val="both"/>
        <w:rPr>
          <w:rFonts w:eastAsia="Calibri" w:cstheme="minorHAnsi"/>
          <w:lang w:eastAsia="x-none"/>
        </w:rPr>
      </w:pPr>
      <w:r w:rsidRPr="00523B4D">
        <w:rPr>
          <w:rFonts w:eastAsia="Calibri" w:cstheme="minorHAnsi"/>
          <w:lang w:eastAsia="x-none"/>
        </w:rPr>
        <w:t xml:space="preserve">Kapasitet via underleverandører fremkommer som følger: </w:t>
      </w:r>
    </w:p>
    <w:tbl>
      <w:tblPr>
        <w:tblStyle w:val="Tabellrutenett1"/>
        <w:tblW w:w="9892" w:type="dxa"/>
        <w:tblInd w:w="-5" w:type="dxa"/>
        <w:tblLook w:val="04A0" w:firstRow="1" w:lastRow="0" w:firstColumn="1" w:lastColumn="0" w:noHBand="0" w:noVBand="1"/>
      </w:tblPr>
      <w:tblGrid>
        <w:gridCol w:w="2748"/>
        <w:gridCol w:w="2072"/>
        <w:gridCol w:w="2410"/>
        <w:gridCol w:w="2662"/>
      </w:tblGrid>
      <w:tr w:rsidR="00370994" w:rsidRPr="00F11226" w14:paraId="4800A8CA" w14:textId="77777777" w:rsidTr="00370994">
        <w:trPr>
          <w:trHeight w:val="1652"/>
          <w:tblHeader/>
        </w:trPr>
        <w:tc>
          <w:tcPr>
            <w:tcW w:w="2748" w:type="dxa"/>
            <w:shd w:val="clear" w:color="auto" w:fill="005E5D" w:themeFill="accent1"/>
          </w:tcPr>
          <w:p w14:paraId="45C4A74F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t>Underleverandørs selskapsnavn</w:t>
            </w:r>
          </w:p>
        </w:tc>
        <w:tc>
          <w:tcPr>
            <w:tcW w:w="2072" w:type="dxa"/>
            <w:shd w:val="clear" w:color="auto" w:fill="005E5D" w:themeFill="accent1"/>
          </w:tcPr>
          <w:p w14:paraId="24535C70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t>Org.nr.</w:t>
            </w:r>
          </w:p>
        </w:tc>
        <w:tc>
          <w:tcPr>
            <w:tcW w:w="2410" w:type="dxa"/>
            <w:shd w:val="clear" w:color="auto" w:fill="005E5D" w:themeFill="accent1"/>
          </w:tcPr>
          <w:p w14:paraId="2D0E0D41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  <w:t>Relevant kapasitet (antall) tilgjengelig via under-leverandør</w:t>
            </w:r>
          </w:p>
        </w:tc>
        <w:tc>
          <w:tcPr>
            <w:tcW w:w="2662" w:type="dxa"/>
            <w:shd w:val="clear" w:color="auto" w:fill="005E5D" w:themeFill="accent1"/>
          </w:tcPr>
          <w:p w14:paraId="0F1F44EB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  <w:t>Kompetanse</w:t>
            </w:r>
          </w:p>
          <w:p w14:paraId="3DA397BB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color w:val="FCFAF6" w:themeColor="background2"/>
                <w:sz w:val="18"/>
                <w:szCs w:val="18"/>
                <w:lang w:val="nb-NO" w:eastAsia="x-none"/>
              </w:rPr>
              <w:t>Fordel relevant kapasitet på kompetanseområder som underleverandøren dekker</w:t>
            </w:r>
          </w:p>
        </w:tc>
      </w:tr>
      <w:tr w:rsidR="00370994" w:rsidRPr="00F11226" w14:paraId="67E78CD6" w14:textId="77777777" w:rsidTr="00370994">
        <w:trPr>
          <w:trHeight w:val="511"/>
        </w:trPr>
        <w:tc>
          <w:tcPr>
            <w:tcW w:w="2748" w:type="dxa"/>
          </w:tcPr>
          <w:p w14:paraId="5C582EA3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3E021A93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71C260CD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49088BC9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0E0CA97C" w14:textId="77777777" w:rsidTr="00370994">
        <w:trPr>
          <w:trHeight w:val="511"/>
        </w:trPr>
        <w:tc>
          <w:tcPr>
            <w:tcW w:w="2748" w:type="dxa"/>
          </w:tcPr>
          <w:p w14:paraId="3912E062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2436E5FF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69222BA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5EF23CA0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0022A1CB" w14:textId="77777777" w:rsidTr="00370994">
        <w:trPr>
          <w:trHeight w:val="511"/>
        </w:trPr>
        <w:tc>
          <w:tcPr>
            <w:tcW w:w="2748" w:type="dxa"/>
          </w:tcPr>
          <w:p w14:paraId="16CEA7F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110F08ED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08D61D2E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192A2037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4E98EEEF" w14:textId="77777777" w:rsidTr="00370994">
        <w:trPr>
          <w:trHeight w:val="511"/>
        </w:trPr>
        <w:tc>
          <w:tcPr>
            <w:tcW w:w="2748" w:type="dxa"/>
          </w:tcPr>
          <w:p w14:paraId="4BA5AAF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2D9D4EE8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06E8D57A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2D526FD4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68D67F66" w14:textId="77777777" w:rsidTr="00370994">
        <w:trPr>
          <w:trHeight w:val="498"/>
        </w:trPr>
        <w:tc>
          <w:tcPr>
            <w:tcW w:w="2748" w:type="dxa"/>
          </w:tcPr>
          <w:p w14:paraId="5C131546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6323FF16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76FDD4F7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02E0101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</w:tbl>
    <w:p w14:paraId="4C8FDDED" w14:textId="6F8B88EA" w:rsidR="00447BCC" w:rsidRPr="00A06657" w:rsidRDefault="00447BCC" w:rsidP="001F0025">
      <w:pPr>
        <w:pStyle w:val="Heading1"/>
        <w:numPr>
          <w:ilvl w:val="0"/>
          <w:numId w:val="0"/>
        </w:numPr>
        <w:rPr>
          <w:sz w:val="28"/>
          <w:szCs w:val="24"/>
          <w:lang w:eastAsia="en-US"/>
        </w:rPr>
      </w:pPr>
      <w:r w:rsidRPr="00A06657">
        <w:rPr>
          <w:sz w:val="28"/>
          <w:szCs w:val="24"/>
          <w:lang w:eastAsia="en-US"/>
        </w:rPr>
        <w:t>Leverandørens kompetanse</w:t>
      </w:r>
      <w:bookmarkEnd w:id="2"/>
      <w:bookmarkEnd w:id="3"/>
    </w:p>
    <w:p w14:paraId="4641A92F" w14:textId="29420CDC" w:rsidR="00447BCC" w:rsidRPr="00447BCC" w:rsidRDefault="00447BCC" w:rsidP="00447BCC">
      <w:pPr>
        <w:spacing w:line="360" w:lineRule="auto"/>
        <w:rPr>
          <w:rFonts w:eastAsia="Calibri" w:cstheme="minorHAnsi"/>
          <w:lang w:eastAsia="en-US"/>
        </w:rPr>
      </w:pPr>
      <w:r w:rsidRPr="00447BCC">
        <w:rPr>
          <w:rFonts w:eastAsia="Calibri" w:cstheme="minorHAnsi"/>
          <w:lang w:eastAsia="en-US"/>
        </w:rPr>
        <w:t>Ved kontraktsinngåelse har Leverandøren følgende k</w:t>
      </w:r>
      <w:r w:rsidR="006E5D8D">
        <w:rPr>
          <w:rFonts w:eastAsia="Calibri" w:cstheme="minorHAnsi"/>
          <w:lang w:eastAsia="en-US"/>
        </w:rPr>
        <w:t>ompetanse</w:t>
      </w:r>
      <w:r w:rsidRPr="00447BCC">
        <w:rPr>
          <w:rFonts w:eastAsia="Calibri" w:cstheme="minorHAnsi"/>
          <w:lang w:eastAsia="en-US"/>
        </w:rPr>
        <w:t xml:space="preserve"> innen avtalens tjenesteområder. </w:t>
      </w:r>
    </w:p>
    <w:p w14:paraId="600452FA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en-US"/>
        </w:rPr>
      </w:pPr>
    </w:p>
    <w:p w14:paraId="20F03809" w14:textId="77777777" w:rsidR="00447BCC" w:rsidRPr="00447BCC" w:rsidRDefault="00447BCC" w:rsidP="00447BCC">
      <w:pPr>
        <w:spacing w:line="360" w:lineRule="auto"/>
        <w:rPr>
          <w:rFonts w:eastAsia="Calibri" w:cstheme="minorHAnsi"/>
          <w:i/>
          <w:iCs/>
          <w:lang w:eastAsia="en-US"/>
        </w:rPr>
      </w:pPr>
      <w:r w:rsidRPr="00447BCC">
        <w:rPr>
          <w:rFonts w:eastAsia="Calibri" w:cstheme="minorHAnsi"/>
          <w:i/>
          <w:iCs/>
          <w:highlight w:val="lightGray"/>
          <w:lang w:eastAsia="en-US"/>
        </w:rPr>
        <w:t>[I kolonnen «Informasjon om kompetanse» skal det fylles ut mer utfyllende informasjon om utdanningsnivå, type sertifiseringer, relevant metodikk, rammeverk, referanser m.m.]</w:t>
      </w:r>
    </w:p>
    <w:p w14:paraId="3AA2645F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8041"/>
      </w:tblGrid>
      <w:tr w:rsidR="003C4B5D" w:rsidRPr="00F11226" w14:paraId="67DB463B" w14:textId="77777777" w:rsidTr="00370994">
        <w:trPr>
          <w:trHeight w:val="480"/>
          <w:tblHeader/>
        </w:trPr>
        <w:tc>
          <w:tcPr>
            <w:tcW w:w="2160" w:type="dxa"/>
            <w:vMerge w:val="restart"/>
            <w:shd w:val="clear" w:color="auto" w:fill="005E5D" w:themeFill="accent1"/>
            <w:vAlign w:val="center"/>
            <w:hideMark/>
          </w:tcPr>
          <w:p w14:paraId="33E67354" w14:textId="77777777" w:rsidR="003C4B5D" w:rsidRPr="00370994" w:rsidRDefault="003C4B5D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370994">
              <w:rPr>
                <w:rFonts w:cstheme="minorHAnsi"/>
                <w:b/>
                <w:bCs/>
                <w:color w:val="FCFAF6" w:themeColor="background2"/>
              </w:rPr>
              <w:t>Kompetanseområde</w:t>
            </w:r>
          </w:p>
        </w:tc>
        <w:tc>
          <w:tcPr>
            <w:tcW w:w="8041" w:type="dxa"/>
            <w:shd w:val="clear" w:color="auto" w:fill="005E5D" w:themeFill="accent1"/>
            <w:vAlign w:val="center"/>
            <w:hideMark/>
          </w:tcPr>
          <w:p w14:paraId="2AE32A52" w14:textId="77777777" w:rsidR="003C4B5D" w:rsidRPr="00370994" w:rsidRDefault="003C4B5D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370994">
              <w:rPr>
                <w:rFonts w:cstheme="minorHAnsi"/>
                <w:b/>
                <w:bCs/>
                <w:color w:val="FCFAF6" w:themeColor="background2"/>
              </w:rPr>
              <w:t>Informasjon om kompetanse</w:t>
            </w:r>
          </w:p>
        </w:tc>
      </w:tr>
      <w:tr w:rsidR="003C4B5D" w:rsidRPr="00F11226" w14:paraId="2EA7BAC9" w14:textId="77777777" w:rsidTr="00370994">
        <w:trPr>
          <w:trHeight w:val="480"/>
          <w:tblHeader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62223959" w14:textId="77777777" w:rsidR="003C4B5D" w:rsidRPr="00370994" w:rsidRDefault="003C4B5D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8041" w:type="dxa"/>
            <w:shd w:val="clear" w:color="auto" w:fill="005E5D" w:themeFill="accent1"/>
            <w:vAlign w:val="center"/>
            <w:hideMark/>
          </w:tcPr>
          <w:p w14:paraId="55FEE518" w14:textId="77777777" w:rsidR="003C4B5D" w:rsidRPr="00370994" w:rsidRDefault="003C4B5D" w:rsidP="00671B13">
            <w:pPr>
              <w:jc w:val="center"/>
              <w:rPr>
                <w:rFonts w:cstheme="minorHAnsi"/>
                <w:i/>
                <w:iCs/>
                <w:color w:val="FCFAF6" w:themeColor="background2"/>
              </w:rPr>
            </w:pPr>
            <w:r w:rsidRPr="00370994">
              <w:rPr>
                <w:rFonts w:cstheme="minorHAnsi"/>
                <w:i/>
                <w:iCs/>
                <w:color w:val="FCFAF6" w:themeColor="background2"/>
              </w:rPr>
              <w:t>Mer utfyllende informasjon om utdanningsnivå, type sertifiseringer, erfaringer fra lignende organisasjoner etc</w:t>
            </w:r>
            <w:r w:rsidRPr="00370994">
              <w:rPr>
                <w:rFonts w:cstheme="minorHAnsi"/>
                <w:color w:val="FCFAF6" w:themeColor="background2"/>
              </w:rPr>
              <w:t>.</w:t>
            </w:r>
          </w:p>
        </w:tc>
      </w:tr>
      <w:tr w:rsidR="003C4B5D" w:rsidRPr="00F11226" w14:paraId="38814454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73B58E87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.net og .net framework</w:t>
            </w:r>
          </w:p>
        </w:tc>
        <w:tc>
          <w:tcPr>
            <w:tcW w:w="8041" w:type="dxa"/>
            <w:vMerge w:val="restart"/>
            <w:vAlign w:val="center"/>
          </w:tcPr>
          <w:p w14:paraId="1729C542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6ACE314B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52270BB4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3EF8D347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6FBC54E7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0345F6AC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2E14D1A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DA6E9F9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27121336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7B77CAA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F55211A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476AC601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React og Angular</w:t>
            </w:r>
          </w:p>
        </w:tc>
        <w:tc>
          <w:tcPr>
            <w:tcW w:w="8041" w:type="dxa"/>
            <w:vMerge w:val="restart"/>
            <w:vAlign w:val="center"/>
          </w:tcPr>
          <w:p w14:paraId="663AF851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B99460B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7FE3CEF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6186CDFD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2D8447E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1220D36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105A4A12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CF5EA17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6DC8793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3EDE9B3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28ACF0B1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0122756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App (Maui og Swift)</w:t>
            </w:r>
          </w:p>
        </w:tc>
        <w:tc>
          <w:tcPr>
            <w:tcW w:w="8041" w:type="dxa"/>
            <w:vMerge w:val="restart"/>
            <w:vAlign w:val="center"/>
          </w:tcPr>
          <w:p w14:paraId="21FE025A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8EBEE52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0D9A8BE9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7CF61E0E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E9DB0F5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5E2278F5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6B873F8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8C0E1BD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429A6B6A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39179521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05951DCF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7AA0E5D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Lowcode (Powerapps)</w:t>
            </w:r>
          </w:p>
        </w:tc>
        <w:tc>
          <w:tcPr>
            <w:tcW w:w="8041" w:type="dxa"/>
            <w:vMerge w:val="restart"/>
            <w:vAlign w:val="center"/>
          </w:tcPr>
          <w:p w14:paraId="099DCB83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6C87A24A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44A55109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1522A103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11141DB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2A69E58C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3B97FEA8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A8CE626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1E184BB2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251CBD0A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1BE96352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6A661E8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Optimizely (Optimizly DXC)</w:t>
            </w:r>
          </w:p>
        </w:tc>
        <w:tc>
          <w:tcPr>
            <w:tcW w:w="8041" w:type="dxa"/>
            <w:vMerge w:val="restart"/>
            <w:vAlign w:val="center"/>
          </w:tcPr>
          <w:p w14:paraId="6AAD7834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DD3DBAE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6394010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3FF75064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12D7760E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139F6367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64B51AF1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9855CF9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6ED8BD24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0BDD07EA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40BD0D85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</w:tcPr>
          <w:p w14:paraId="4C4C8271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Esri, FME server, Vertigis, GeoServer</w:t>
            </w:r>
          </w:p>
        </w:tc>
        <w:tc>
          <w:tcPr>
            <w:tcW w:w="8041" w:type="dxa"/>
            <w:vMerge w:val="restart"/>
            <w:vAlign w:val="center"/>
          </w:tcPr>
          <w:p w14:paraId="2E34F58E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406FA728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2FBC855A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6E54A5F5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38DF3B0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166C8CD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5D62D4E3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C32462A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67CA7E01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5E50C8C0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41E1A5B2" w14:textId="77777777" w:rsidTr="00370994">
        <w:trPr>
          <w:trHeight w:val="315"/>
        </w:trPr>
        <w:tc>
          <w:tcPr>
            <w:tcW w:w="2160" w:type="dxa"/>
            <w:shd w:val="clear" w:color="auto" w:fill="005E5D" w:themeFill="accent1"/>
            <w:vAlign w:val="center"/>
          </w:tcPr>
          <w:p w14:paraId="0FBA9FFD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Dataplattform (Databrics)</w:t>
            </w:r>
          </w:p>
        </w:tc>
        <w:tc>
          <w:tcPr>
            <w:tcW w:w="8041" w:type="dxa"/>
            <w:vAlign w:val="center"/>
          </w:tcPr>
          <w:p w14:paraId="05986184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69CF730E" w14:textId="77777777" w:rsidTr="00370994">
        <w:trPr>
          <w:trHeight w:val="327"/>
        </w:trPr>
        <w:tc>
          <w:tcPr>
            <w:tcW w:w="2160" w:type="dxa"/>
            <w:vMerge w:val="restart"/>
            <w:shd w:val="clear" w:color="auto" w:fill="005E5D" w:themeFill="accent1"/>
            <w:vAlign w:val="center"/>
          </w:tcPr>
          <w:p w14:paraId="089E85F8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KI (for eksempel KI i fagsystemer og annen relevant kompetanse)</w:t>
            </w:r>
          </w:p>
        </w:tc>
        <w:tc>
          <w:tcPr>
            <w:tcW w:w="8041" w:type="dxa"/>
            <w:vMerge w:val="restart"/>
            <w:vAlign w:val="center"/>
          </w:tcPr>
          <w:p w14:paraId="44862893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4799C460" w14:textId="77777777" w:rsidTr="00370994">
        <w:trPr>
          <w:trHeight w:val="315"/>
        </w:trPr>
        <w:tc>
          <w:tcPr>
            <w:tcW w:w="2160" w:type="dxa"/>
            <w:vMerge/>
            <w:shd w:val="clear" w:color="auto" w:fill="005E5D" w:themeFill="accent1"/>
            <w:vAlign w:val="center"/>
          </w:tcPr>
          <w:p w14:paraId="567DD041" w14:textId="77777777" w:rsidR="003C4B5D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41" w:type="dxa"/>
            <w:vMerge/>
            <w:vAlign w:val="center"/>
          </w:tcPr>
          <w:p w14:paraId="33AB243B" w14:textId="77777777" w:rsidR="003C4B5D" w:rsidRPr="00F11226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4B5D" w:rsidRPr="00F11226" w14:paraId="176B039D" w14:textId="77777777" w:rsidTr="00370994">
        <w:trPr>
          <w:trHeight w:val="315"/>
        </w:trPr>
        <w:tc>
          <w:tcPr>
            <w:tcW w:w="2160" w:type="dxa"/>
            <w:vMerge/>
            <w:shd w:val="clear" w:color="auto" w:fill="005E5D" w:themeFill="accent1"/>
            <w:vAlign w:val="center"/>
          </w:tcPr>
          <w:p w14:paraId="710F61A7" w14:textId="77777777" w:rsidR="003C4B5D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41" w:type="dxa"/>
            <w:vMerge/>
            <w:vAlign w:val="center"/>
          </w:tcPr>
          <w:p w14:paraId="76222825" w14:textId="77777777" w:rsidR="003C4B5D" w:rsidRPr="00F11226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4B5D" w:rsidRPr="00F11226" w14:paraId="0C17E453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7F764E5C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78A925B1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3C4B5D" w:rsidRPr="00F11226" w14:paraId="794B0F19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0B9F02B9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6E381A04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3C4B5D" w:rsidRPr="00F11226" w14:paraId="573768F8" w14:textId="77777777" w:rsidTr="00370994">
        <w:trPr>
          <w:trHeight w:val="513"/>
        </w:trPr>
        <w:tc>
          <w:tcPr>
            <w:tcW w:w="2160" w:type="dxa"/>
            <w:vMerge/>
            <w:shd w:val="clear" w:color="auto" w:fill="005E5D" w:themeFill="accent1"/>
            <w:vAlign w:val="center"/>
            <w:hideMark/>
          </w:tcPr>
          <w:p w14:paraId="4F8F37D4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1" w:type="dxa"/>
            <w:vMerge/>
            <w:vAlign w:val="center"/>
            <w:hideMark/>
          </w:tcPr>
          <w:p w14:paraId="445DA2B2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61BE6D4A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295D4589" w14:textId="58AC3F9A" w:rsidR="00447BCC" w:rsidRPr="00447BCC" w:rsidRDefault="00447BCC" w:rsidP="00447BCC">
      <w:pPr>
        <w:spacing w:before="120" w:after="120"/>
        <w:rPr>
          <w:rFonts w:eastAsia="Calibri" w:cstheme="minorHAnsi"/>
          <w:lang w:eastAsia="x-none"/>
        </w:rPr>
      </w:pPr>
      <w:r w:rsidRPr="00447BCC">
        <w:rPr>
          <w:rFonts w:eastAsia="Calibri" w:cstheme="minorHAnsi"/>
          <w:lang w:eastAsia="x-none"/>
        </w:rPr>
        <w:t>Fyll også inn vedlegg 7 for å vise hvilke relevante og kompetente ressurser Leverandøren kan stille med for å levere på Miljødirektoratets behov. Listen kan inneholde maks 20 ressurser</w:t>
      </w:r>
      <w:r w:rsidR="00A24554">
        <w:rPr>
          <w:rFonts w:eastAsia="Calibri" w:cstheme="minorHAnsi"/>
          <w:lang w:eastAsia="x-none"/>
        </w:rPr>
        <w:t xml:space="preserve"> (inkludert ressurser fra underleverandører)</w:t>
      </w:r>
      <w:r w:rsidRPr="00447BCC">
        <w:rPr>
          <w:rFonts w:eastAsia="Calibri" w:cstheme="minorHAnsi"/>
          <w:lang w:eastAsia="x-none"/>
        </w:rPr>
        <w:t xml:space="preserve">. Miljødirektoratet forbeholder seg også retten til å etterspørre CV på disse konsulentene ved behov. </w:t>
      </w:r>
    </w:p>
    <w:p w14:paraId="7A415B61" w14:textId="77777777" w:rsidR="00447BCC" w:rsidRPr="00447BCC" w:rsidRDefault="00447BCC" w:rsidP="00447BCC">
      <w:pPr>
        <w:ind w:firstLine="708"/>
        <w:rPr>
          <w:rFonts w:eastAsia="Georgia" w:cstheme="minorHAnsi"/>
          <w:lang w:eastAsia="en-US"/>
        </w:rPr>
      </w:pPr>
    </w:p>
    <w:p w14:paraId="385B846F" w14:textId="77777777" w:rsidR="00447BCC" w:rsidRPr="00447BCC" w:rsidRDefault="00447BCC" w:rsidP="00447BCC">
      <w:pPr>
        <w:tabs>
          <w:tab w:val="left" w:pos="692"/>
        </w:tabs>
        <w:rPr>
          <w:rFonts w:eastAsia="Georgia" w:cstheme="minorHAnsi"/>
          <w:lang w:eastAsia="en-US"/>
        </w:rPr>
        <w:sectPr w:rsidR="00447BCC" w:rsidRPr="00447BCC" w:rsidSect="00447BCC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 w:code="9"/>
          <w:pgMar w:top="1985" w:right="1191" w:bottom="1418" w:left="1134" w:header="1474" w:footer="680" w:gutter="0"/>
          <w:cols w:space="708"/>
          <w:titlePg/>
          <w:docGrid w:linePitch="360"/>
        </w:sectPr>
      </w:pPr>
      <w:r w:rsidRPr="00447BCC">
        <w:rPr>
          <w:rFonts w:eastAsia="Georgia" w:cstheme="minorHAnsi"/>
          <w:lang w:eastAsia="en-US"/>
        </w:rPr>
        <w:tab/>
      </w:r>
    </w:p>
    <w:p w14:paraId="29F47B41" w14:textId="77777777" w:rsidR="00447BCC" w:rsidRPr="00A06657" w:rsidRDefault="00447BCC" w:rsidP="00A06657">
      <w:pPr>
        <w:pStyle w:val="Heading1"/>
        <w:numPr>
          <w:ilvl w:val="0"/>
          <w:numId w:val="0"/>
        </w:numPr>
        <w:ind w:left="482" w:hanging="482"/>
        <w:rPr>
          <w:sz w:val="28"/>
          <w:szCs w:val="24"/>
          <w:lang w:eastAsia="en-US"/>
        </w:rPr>
      </w:pPr>
      <w:bookmarkStart w:id="4" w:name="_Toc1933598841"/>
      <w:bookmarkStart w:id="5" w:name="_Toc164079605"/>
      <w:r w:rsidRPr="00A06657">
        <w:rPr>
          <w:sz w:val="28"/>
          <w:szCs w:val="24"/>
          <w:lang w:eastAsia="en-US"/>
        </w:rPr>
        <w:t>Kompetanse</w:t>
      </w:r>
      <w:r w:rsidRPr="00A06657" w:rsidDel="00F128AF">
        <w:rPr>
          <w:sz w:val="28"/>
          <w:szCs w:val="24"/>
          <w:lang w:eastAsia="en-US"/>
        </w:rPr>
        <w:t xml:space="preserve"> </w:t>
      </w:r>
      <w:r w:rsidRPr="00A06657">
        <w:rPr>
          <w:sz w:val="28"/>
          <w:szCs w:val="24"/>
          <w:lang w:eastAsia="en-US"/>
        </w:rPr>
        <w:t>– metodikk</w:t>
      </w:r>
      <w:bookmarkEnd w:id="4"/>
      <w:bookmarkEnd w:id="5"/>
    </w:p>
    <w:p w14:paraId="232939CB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color w:val="000000" w:themeColor="text1"/>
          <w:lang w:eastAsia="en-US"/>
        </w:rPr>
      </w:pPr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 xml:space="preserve">[I besvarelse av dette kapitlet ønsker vi at Leverandøren beskriver områder innen kompetanse og kompetanseoverføring. Vi ønsker at besvarelsene er så relevant som mulig ift </w:t>
      </w:r>
      <w:r w:rsidRPr="00447BCC">
        <w:rPr>
          <w:rFonts w:eastAsia="Georgia" w:cstheme="minorHAnsi"/>
          <w:i/>
          <w:iCs/>
          <w:color w:val="000000" w:themeColor="text1"/>
          <w:highlight w:val="lightGray"/>
          <w:lang w:eastAsia="en-US"/>
        </w:rPr>
        <w:t>Miljødirektoratets</w:t>
      </w:r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 xml:space="preserve"> beskrivelser i vedlegg 3, 4 og 5.]</w:t>
      </w:r>
    </w:p>
    <w:p w14:paraId="7F9AD7AA" w14:textId="3365B310" w:rsidR="00447BCC" w:rsidRPr="0016135F" w:rsidRDefault="00447BCC" w:rsidP="0016135F">
      <w:pPr>
        <w:pStyle w:val="Heading1"/>
        <w:rPr>
          <w:sz w:val="24"/>
          <w:szCs w:val="22"/>
          <w:lang w:eastAsia="en-US"/>
        </w:rPr>
      </w:pPr>
      <w:bookmarkStart w:id="6" w:name="_Toc309992269"/>
      <w:bookmarkStart w:id="7" w:name="_Toc164079607"/>
      <w:r w:rsidRPr="0016135F">
        <w:rPr>
          <w:sz w:val="24"/>
          <w:szCs w:val="22"/>
          <w:lang w:eastAsia="en-US"/>
        </w:rPr>
        <w:t>Teknologisk utvikling og videreutvikling av kompetanse</w:t>
      </w:r>
      <w:bookmarkEnd w:id="6"/>
      <w:bookmarkEnd w:id="7"/>
    </w:p>
    <w:p w14:paraId="3CE5CC87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  <w:bookmarkStart w:id="8" w:name="_Toc34687491"/>
      <w:bookmarkStart w:id="9" w:name="_Toc1990546446"/>
      <w:bookmarkStart w:id="10" w:name="_Toc164079608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 xml:space="preserve">[Beskriv her hvordan leverandøren vil følge den teknologiske utviklingen og være ledende innenfor de relevante teknologiområdene i kontrakten, og hvordan leverandøren basert på dette vil videreutvikle kompetansen til konsulentene som er hos Miljødirektoratet (eller potensielt kan tilbys Miljødirektoratet), både for egne ressurser og for evt ressurser via underleverandør. </w:t>
      </w:r>
    </w:p>
    <w:p w14:paraId="56E43753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</w:p>
    <w:p w14:paraId="0C2B54A8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>Maksimum lengde: 0.5 side. Miljødirektoratet forplikter seg ikke til å lese dokumentasjon utover maksimum lengde.]</w:t>
      </w:r>
    </w:p>
    <w:p w14:paraId="45A81314" w14:textId="7390C016" w:rsidR="00447BCC" w:rsidRPr="007B7B53" w:rsidRDefault="00447BCC" w:rsidP="007B7B53">
      <w:pPr>
        <w:pStyle w:val="Heading1"/>
        <w:rPr>
          <w:sz w:val="24"/>
          <w:szCs w:val="22"/>
          <w:lang w:eastAsia="en-US"/>
        </w:rPr>
      </w:pPr>
      <w:r w:rsidRPr="007B7B53">
        <w:rPr>
          <w:sz w:val="24"/>
          <w:szCs w:val="22"/>
          <w:lang w:eastAsia="en-US"/>
        </w:rPr>
        <w:t>Kompetanseoverføring</w:t>
      </w:r>
      <w:bookmarkEnd w:id="8"/>
      <w:bookmarkEnd w:id="9"/>
      <w:bookmarkEnd w:id="10"/>
    </w:p>
    <w:p w14:paraId="5BF0B982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[Beskriv her hvordan dere vil sørge for at kompetanse som dere har kan overføres til Miljødirektoratet, slik at Miljødirektoratet kan utvikle seg og bli bedre ved å bruke dere som Leverandør. Konkrete eksempler ønskes.</w:t>
      </w:r>
    </w:p>
    <w:p w14:paraId="369FEAB2" w14:textId="25D01797" w:rsidR="00447BCC" w:rsidRPr="00897EAC" w:rsidRDefault="00447BCC" w:rsidP="00897EAC">
      <w:pPr>
        <w:spacing w:line="360" w:lineRule="auto"/>
        <w:rPr>
          <w:rFonts w:eastAsia="Georgia" w:cstheme="minorHAnsi"/>
          <w:i/>
          <w:iCs/>
          <w:color w:val="000000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br/>
        <w:t>Maksimum lengde: 0.5 side. Miljødirektoratet forplikter seg ikke til å lese dokumentasjon utover maksimum lengde.]</w:t>
      </w:r>
    </w:p>
    <w:p w14:paraId="2FFB8249" w14:textId="3EFB9350" w:rsidR="00447BCC" w:rsidRPr="007B7B53" w:rsidRDefault="00447BCC" w:rsidP="007B7B53">
      <w:pPr>
        <w:pStyle w:val="Heading1"/>
        <w:rPr>
          <w:sz w:val="24"/>
          <w:szCs w:val="22"/>
          <w:lang w:eastAsia="en-US"/>
        </w:rPr>
      </w:pPr>
      <w:bookmarkStart w:id="11" w:name="_Toc164079609"/>
      <w:r w:rsidRPr="007B7B53">
        <w:rPr>
          <w:sz w:val="24"/>
          <w:szCs w:val="22"/>
          <w:lang w:eastAsia="en-US"/>
        </w:rPr>
        <w:t>Bruk av Kunstig Intelligens og andre verktøy for effektivisering og forbedring i utvikling</w:t>
      </w:r>
      <w:bookmarkEnd w:id="11"/>
    </w:p>
    <w:p w14:paraId="5EC1F945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[Beskriv her hvordan deres konsulenter, med sin erfaring, kan bidra til å oppnå effektivisering generelt. Det er også viktig for Miljødirektoratet å vite noe om hvordan man kvalitetssikrer KI-generert kode.  Det forventes at Leverandøren deler kunnskap om både positive og negative erfaringer knyttet til effektivisering generelt og ved bruk av KI-verktøy spesielt.</w:t>
      </w:r>
    </w:p>
    <w:p w14:paraId="5284A23C" w14:textId="77777777" w:rsid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</w:p>
    <w:p w14:paraId="2BE4DD4B" w14:textId="77777777" w:rsidR="00161859" w:rsidRPr="00161859" w:rsidRDefault="00161859" w:rsidP="00161859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Relevante områder å nevne er kodegenerering og assistanse, dokumentasjonsassistanse, integrasjon og testing, performance tuning og skalerbarhet. </w:t>
      </w:r>
    </w:p>
    <w:p w14:paraId="32316462" w14:textId="77777777" w:rsidR="00161859" w:rsidRPr="00447BCC" w:rsidRDefault="00161859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</w:p>
    <w:p w14:paraId="4314D363" w14:textId="4F22619F" w:rsidR="00447BCC" w:rsidRPr="00EF2089" w:rsidRDefault="00447BCC" w:rsidP="00EF2089">
      <w:pPr>
        <w:spacing w:line="360" w:lineRule="auto"/>
        <w:rPr>
          <w:rFonts w:eastAsia="Georgia" w:cstheme="minorHAnsi"/>
          <w:i/>
          <w:iCs/>
          <w:color w:val="000000"/>
          <w:highlight w:val="yellow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Maksimum lengde: 0.5 side. Miljødirektoratet forplikter seg ikke til å lese dokumentasjon utover maksimum lengde.]</w:t>
      </w:r>
    </w:p>
    <w:p w14:paraId="0996E007" w14:textId="71EE1E6C" w:rsidR="00447BCC" w:rsidRPr="007B7B53" w:rsidRDefault="00447BCC" w:rsidP="007B7B53">
      <w:pPr>
        <w:pStyle w:val="Heading1"/>
        <w:rPr>
          <w:sz w:val="24"/>
          <w:szCs w:val="22"/>
          <w:lang w:eastAsia="en-US"/>
        </w:rPr>
      </w:pPr>
      <w:bookmarkStart w:id="12" w:name="_Toc164079610"/>
      <w:r w:rsidRPr="007B7B53">
        <w:rPr>
          <w:sz w:val="24"/>
          <w:szCs w:val="22"/>
          <w:lang w:eastAsia="en-US"/>
        </w:rPr>
        <w:t>Områder med utvalgte tema</w:t>
      </w:r>
      <w:bookmarkEnd w:id="12"/>
    </w:p>
    <w:p w14:paraId="7C1D1E5E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highlight w:val="lightGray"/>
          <w:lang w:eastAsia="en-US"/>
        </w:rPr>
      </w:pPr>
      <w:r w:rsidRPr="00447BCC">
        <w:rPr>
          <w:rFonts w:eastAsia="Georgia" w:cstheme="minorHAnsi"/>
          <w:i/>
          <w:highlight w:val="lightGray"/>
          <w:lang w:eastAsia="en-US"/>
        </w:rPr>
        <w:t xml:space="preserve">[I kapitelene nedenfor har vi beskrevet noen spesifikke områder som er relevante for 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Miljødirektoratet</w:t>
      </w:r>
      <w:r w:rsidRPr="00447BCC">
        <w:rPr>
          <w:rFonts w:eastAsia="Georgia" w:cstheme="minorHAnsi"/>
          <w:i/>
          <w:highlight w:val="lightGray"/>
          <w:lang w:eastAsia="en-US"/>
        </w:rPr>
        <w:t xml:space="preserve"> og som vi ønsker at leverandøren skal beskrive for å vise kompetanse, erfaring og hva 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Miljødirektoratet</w:t>
      </w:r>
      <w:r w:rsidRPr="00447BCC">
        <w:rPr>
          <w:rFonts w:eastAsia="Georgia" w:cstheme="minorHAnsi"/>
          <w:i/>
          <w:highlight w:val="lightGray"/>
          <w:lang w:eastAsia="en-US"/>
        </w:rPr>
        <w:t xml:space="preserve"> kan forvente å få tilgang til i et eventuelt oppdrag.</w:t>
      </w:r>
    </w:p>
    <w:p w14:paraId="0422F456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4C044834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3" w:name="_Toc583381143"/>
      <w:bookmarkStart w:id="14" w:name="_Toc164079611"/>
      <w:r w:rsidRPr="00EF2089">
        <w:rPr>
          <w:rFonts w:cstheme="minorHAnsi"/>
          <w:color w:val="005E5D" w:themeColor="accent1"/>
          <w:lang w:eastAsia="en-US"/>
        </w:rPr>
        <w:t>4.1.</w:t>
      </w:r>
      <w:r w:rsidRPr="00EF2089">
        <w:rPr>
          <w:rFonts w:cstheme="minorHAnsi"/>
          <w:color w:val="005E5D" w:themeColor="accent1"/>
        </w:rPr>
        <w:tab/>
      </w:r>
      <w:r w:rsidRPr="00EF2089">
        <w:rPr>
          <w:rFonts w:cstheme="minorHAnsi"/>
          <w:color w:val="005E5D" w:themeColor="accent1"/>
          <w:lang w:eastAsia="en-US"/>
        </w:rPr>
        <w:t>Bidrag til utvikling av Miljødirektoratet</w:t>
      </w:r>
      <w:bookmarkEnd w:id="13"/>
      <w:bookmarkEnd w:id="14"/>
    </w:p>
    <w:p w14:paraId="5B52DF3C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[Beskriv her hvordan Leverandøren vil bidra til utvikling av Miljødirektoratet gjennom forslag til endringer og forbedringer av team og på tvers av team; gjerne med henvisninger og e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ksempler fra gjennomførte oppdrag som er relevant for Miljødirektoratet. </w:t>
      </w:r>
    </w:p>
    <w:p w14:paraId="154AF3AA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yellow"/>
          <w:lang w:eastAsia="en-US"/>
        </w:rPr>
      </w:pPr>
    </w:p>
    <w:p w14:paraId="777285B0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7F7FB555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615C7C95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5" w:name="_Toc1877066314"/>
      <w:bookmarkStart w:id="16" w:name="_Toc164079613"/>
      <w:r w:rsidRPr="00EF2089">
        <w:rPr>
          <w:rFonts w:cstheme="minorHAnsi"/>
          <w:color w:val="005E5D" w:themeColor="accent1"/>
          <w:lang w:eastAsia="en-US"/>
        </w:rPr>
        <w:t>4.2.</w:t>
      </w:r>
      <w:r w:rsidRPr="00EF2089">
        <w:rPr>
          <w:rFonts w:cstheme="minorHAnsi"/>
          <w:color w:val="005E5D" w:themeColor="accent1"/>
          <w:lang w:eastAsia="en-US"/>
        </w:rPr>
        <w:tab/>
        <w:t>Merkantilt samarbeid og ansvar</w:t>
      </w:r>
      <w:bookmarkEnd w:id="15"/>
      <w:bookmarkEnd w:id="16"/>
    </w:p>
    <w:p w14:paraId="34243FF7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[Leverandør skal her beskrive: </w:t>
      </w:r>
    </w:p>
    <w:p w14:paraId="6DB6A66B" w14:textId="77777777" w:rsidR="00447BCC" w:rsidRPr="00447BCC" w:rsidRDefault="00447BCC" w:rsidP="00447BCC">
      <w:pPr>
        <w:numPr>
          <w:ilvl w:val="0"/>
          <w:numId w:val="9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Hvordan Leverandøren og Miljødirektoratet skal samarbeide for å sikre Miljødirektoratets behov </w:t>
      </w:r>
    </w:p>
    <w:p w14:paraId="131B3FD9" w14:textId="77777777" w:rsidR="00447BCC" w:rsidRPr="00447BCC" w:rsidRDefault="00447BCC" w:rsidP="00447BCC">
      <w:pPr>
        <w:numPr>
          <w:ilvl w:val="0"/>
          <w:numId w:val="9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>Hvordan Leverandøren vil håndtere og sikre ansvar om tilbudsplikt i avtalen</w:t>
      </w:r>
    </w:p>
    <w:p w14:paraId="176D2DBE" w14:textId="77777777" w:rsidR="00447BCC" w:rsidRPr="00447BCC" w:rsidRDefault="00447BCC" w:rsidP="00447BCC">
      <w:pPr>
        <w:spacing w:line="360" w:lineRule="auto"/>
        <w:ind w:left="720"/>
        <w:contextualSpacing/>
        <w:rPr>
          <w:rFonts w:eastAsia="Georgia" w:cstheme="minorHAnsi"/>
          <w:i/>
          <w:iCs/>
          <w:highlight w:val="lightGray"/>
          <w:lang w:eastAsia="en-US"/>
        </w:rPr>
      </w:pPr>
    </w:p>
    <w:p w14:paraId="5280978E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2A431202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6A168E05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7" w:name="_Toc1909868874"/>
      <w:bookmarkStart w:id="18" w:name="_Toc164079614"/>
      <w:r w:rsidRPr="00EF2089">
        <w:rPr>
          <w:rFonts w:cstheme="minorHAnsi"/>
          <w:color w:val="005E5D" w:themeColor="accent1"/>
          <w:lang w:eastAsia="en-US"/>
        </w:rPr>
        <w:t>4.3</w:t>
      </w:r>
      <w:r w:rsidRPr="00EF2089">
        <w:rPr>
          <w:rFonts w:cstheme="minorHAnsi"/>
          <w:color w:val="005E5D" w:themeColor="accent1"/>
          <w:lang w:eastAsia="en-US"/>
        </w:rPr>
        <w:tab/>
        <w:t>Arkitektur</w:t>
      </w:r>
      <w:bookmarkEnd w:id="17"/>
      <w:bookmarkEnd w:id="18"/>
    </w:p>
    <w:p w14:paraId="7E5357F7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>[Leverandør skal her beskrive:</w:t>
      </w:r>
    </w:p>
    <w:p w14:paraId="5E628C20" w14:textId="77777777" w:rsidR="00447BCC" w:rsidRPr="00447BCC" w:rsidRDefault="00447BCC" w:rsidP="00447BCC">
      <w:pPr>
        <w:numPr>
          <w:ilvl w:val="0"/>
          <w:numId w:val="10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>Beste praksis rundt å realisere, dokumentere og kommunisere arkitekturarbeid smidig og relatert til utvikling.</w:t>
      </w:r>
    </w:p>
    <w:p w14:paraId="60E0F6F8" w14:textId="7E694339" w:rsidR="00447BCC" w:rsidRPr="00897EAC" w:rsidRDefault="00447BCC" w:rsidP="00447BCC">
      <w:pPr>
        <w:spacing w:line="360" w:lineRule="auto"/>
        <w:rPr>
          <w:rFonts w:cstheme="minorHAnsi"/>
          <w:i/>
          <w:iCs/>
          <w:color w:val="F79555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br/>
      </w: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1F15B91E" w14:textId="307D3A4B" w:rsidR="00EF2089" w:rsidRDefault="00447BCC" w:rsidP="00EF2089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r w:rsidRPr="00EF2089">
        <w:rPr>
          <w:rFonts w:cstheme="minorHAnsi"/>
          <w:color w:val="005E5D" w:themeColor="accent1"/>
          <w:lang w:eastAsia="en-US"/>
        </w:rPr>
        <w:t xml:space="preserve">4.4 </w:t>
      </w:r>
      <w:r w:rsidR="00161859">
        <w:rPr>
          <w:rFonts w:cstheme="minorHAnsi"/>
          <w:color w:val="005E5D" w:themeColor="accent1"/>
          <w:lang w:eastAsia="en-US"/>
        </w:rPr>
        <w:t>Utvikling</w:t>
      </w:r>
    </w:p>
    <w:p w14:paraId="4A6964CD" w14:textId="77777777" w:rsidR="00D77216" w:rsidRPr="00D77216" w:rsidRDefault="00D77216" w:rsidP="00D77216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>[Leverandør skal her beskrive:</w:t>
      </w:r>
    </w:p>
    <w:p w14:paraId="484CDA9F" w14:textId="77777777" w:rsidR="00D77216" w:rsidRPr="00D77216" w:rsidRDefault="00D77216" w:rsidP="00D77216">
      <w:pPr>
        <w:pStyle w:val="ListParagraph"/>
        <w:numPr>
          <w:ilvl w:val="0"/>
          <w:numId w:val="10"/>
        </w:num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Erfaring og beste praksis for utviklingsressurser i smidige produktteam (se vedlegg 3 for mer informasjon) Eksempel: Om teknologi, rammeverk, plattformer og tilsvarende oppdrag. </w:t>
      </w:r>
    </w:p>
    <w:p w14:paraId="476BF0E9" w14:textId="77777777" w:rsidR="00D77216" w:rsidRPr="00D77216" w:rsidRDefault="00D77216" w:rsidP="00D77216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>Maksimum lengde: To sider. Miljødirektoratet forplikter seg ikke til å lese dokumentasjon utover maksimum lengde.]</w:t>
      </w:r>
    </w:p>
    <w:p w14:paraId="7AC04646" w14:textId="77777777" w:rsidR="00897EAC" w:rsidRPr="00897EAC" w:rsidRDefault="00897EA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</w:p>
    <w:p w14:paraId="4F2C117A" w14:textId="77777777" w:rsidR="00447BCC" w:rsidRPr="00EF2089" w:rsidRDefault="00447BCC" w:rsidP="00EF2089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r w:rsidRPr="00EF2089">
        <w:rPr>
          <w:rFonts w:cstheme="minorHAnsi"/>
          <w:color w:val="005E5D" w:themeColor="accent1"/>
          <w:lang w:eastAsia="en-US"/>
        </w:rPr>
        <w:t>4.5 Etterlevelse av sikkerhet</w:t>
      </w:r>
    </w:p>
    <w:p w14:paraId="68A75C0B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Redegjør for hvordan leverandøren sikrer og dokumenterer etterlevelse av Miljødirektoratets krav til informasjonssikkerhet hos egne konsulenter og eventuelle underleverandører, herunder mekanismer for styring, oppfølging og kontroll, samt rutiner for å sikre og vedlikeholde oppdatert og tilstrekkelig sikret utstyr (se vedlegg 3 og 4).</w:t>
      </w:r>
    </w:p>
    <w:p w14:paraId="77831352" w14:textId="77777777" w:rsidR="00447BCC" w:rsidRPr="00447BCC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b/>
          <w:lang w:eastAsia="en-US"/>
        </w:rPr>
      </w:pPr>
    </w:p>
    <w:p w14:paraId="7A891E42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1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795AB259" w14:textId="77777777" w:rsidR="00447BCC" w:rsidRPr="00F11226" w:rsidRDefault="00447BCC" w:rsidP="00447BCC">
      <w:pPr>
        <w:rPr>
          <w:rFonts w:ascii="Arial" w:hAnsi="Arial" w:cs="Arial"/>
          <w:b/>
          <w:sz w:val="32"/>
          <w:szCs w:val="32"/>
        </w:rPr>
      </w:pPr>
    </w:p>
    <w:p w14:paraId="165409BD" w14:textId="77777777" w:rsidR="00223F0E" w:rsidRDefault="00223F0E" w:rsidP="00A64528">
      <w:pPr>
        <w:spacing w:after="200" w:line="276" w:lineRule="auto"/>
        <w:rPr>
          <w:color w:val="005E5D" w:themeColor="accent1"/>
          <w:sz w:val="40"/>
          <w:szCs w:val="40"/>
        </w:rPr>
      </w:pPr>
    </w:p>
    <w:sectPr w:rsidR="00223F0E" w:rsidSect="008D31FB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417" w:right="1417" w:bottom="1417" w:left="1417" w:header="1134" w:footer="0" w:gutter="0"/>
      <w:pgNumType w:start="1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FA9B1" w14:textId="77777777" w:rsidR="00A11731" w:rsidRDefault="00A11731" w:rsidP="00160CF7">
      <w:pPr>
        <w:spacing w:line="240" w:lineRule="auto"/>
      </w:pPr>
      <w:r>
        <w:separator/>
      </w:r>
    </w:p>
  </w:endnote>
  <w:endnote w:type="continuationSeparator" w:id="0">
    <w:p w14:paraId="3CDE38C0" w14:textId="77777777" w:rsidR="00A11731" w:rsidRDefault="00A11731" w:rsidP="00160CF7">
      <w:pPr>
        <w:spacing w:line="240" w:lineRule="auto"/>
      </w:pPr>
      <w:r>
        <w:continuationSeparator/>
      </w:r>
    </w:p>
  </w:endnote>
  <w:endnote w:type="continuationNotice" w:id="1">
    <w:p w14:paraId="45F68CD3" w14:textId="77777777" w:rsidR="00A11731" w:rsidRDefault="00A117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040790"/>
      <w:docPartObj>
        <w:docPartGallery w:val="Page Numbers (Bottom of Page)"/>
        <w:docPartUnique/>
      </w:docPartObj>
    </w:sdtPr>
    <w:sdtContent>
      <w:p w14:paraId="26B816BE" w14:textId="35217EC7" w:rsidR="009138B3" w:rsidRDefault="009138B3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7D4B22" w14:textId="77777777" w:rsidR="009138B3" w:rsidRDefault="00913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973879"/>
      <w:docPartObj>
        <w:docPartGallery w:val="Page Numbers (Bottom of Page)"/>
        <w:docPartUnique/>
      </w:docPartObj>
    </w:sdtPr>
    <w:sdtContent>
      <w:p w14:paraId="0E906E2B" w14:textId="7DE011B4" w:rsidR="0009561F" w:rsidRDefault="0009561F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1B311F" w14:textId="77777777" w:rsidR="002A2EEE" w:rsidRDefault="002A2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0149" w14:textId="21E41200" w:rsidR="000A34C4" w:rsidRPr="000A34C4" w:rsidRDefault="000A34C4" w:rsidP="00403E06">
    <w:pPr>
      <w:pStyle w:val="Footer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8F9" w14:textId="77777777" w:rsidR="00C228BE" w:rsidRDefault="00C22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F6C72" w14:textId="77777777" w:rsidR="00A11731" w:rsidRDefault="00A11731" w:rsidP="00160CF7">
      <w:pPr>
        <w:spacing w:line="240" w:lineRule="auto"/>
      </w:pPr>
      <w:r>
        <w:separator/>
      </w:r>
    </w:p>
  </w:footnote>
  <w:footnote w:type="continuationSeparator" w:id="0">
    <w:p w14:paraId="2F993BD9" w14:textId="77777777" w:rsidR="00A11731" w:rsidRDefault="00A11731" w:rsidP="00160CF7">
      <w:pPr>
        <w:spacing w:line="240" w:lineRule="auto"/>
      </w:pPr>
      <w:r>
        <w:continuationSeparator/>
      </w:r>
    </w:p>
  </w:footnote>
  <w:footnote w:type="continuationNotice" w:id="1">
    <w:p w14:paraId="3BFE0AF3" w14:textId="77777777" w:rsidR="00A11731" w:rsidRDefault="00A11731">
      <w:pPr>
        <w:spacing w:line="240" w:lineRule="auto"/>
      </w:pPr>
    </w:p>
  </w:footnote>
  <w:footnote w:id="2">
    <w:p w14:paraId="683E97B4" w14:textId="77777777" w:rsidR="00447BCC" w:rsidRPr="00EF2089" w:rsidRDefault="00447BCC" w:rsidP="00447BCC">
      <w:pPr>
        <w:pStyle w:val="FootnoteText"/>
        <w:rPr>
          <w:rFonts w:cstheme="minorHAnsi"/>
        </w:rPr>
      </w:pPr>
      <w:r w:rsidRPr="00EF2089">
        <w:rPr>
          <w:rStyle w:val="FootnoteReference"/>
          <w:rFonts w:cstheme="minorHAnsi"/>
          <w:sz w:val="12"/>
          <w:szCs w:val="16"/>
        </w:rPr>
        <w:footnoteRef/>
      </w:r>
      <w:r w:rsidRPr="00EF2089">
        <w:rPr>
          <w:rFonts w:cstheme="minorHAnsi"/>
          <w:sz w:val="12"/>
          <w:szCs w:val="16"/>
        </w:rPr>
        <w:t xml:space="preserve"> </w:t>
      </w:r>
      <w:r w:rsidRPr="00EF2089">
        <w:rPr>
          <w:rFonts w:cstheme="minorHAnsi"/>
          <w:sz w:val="12"/>
          <w:szCs w:val="12"/>
        </w:rPr>
        <w:t>For kapasitet skal det oppgis det antall ressurser som kan være aktuelle og tilgjengelige for leveranser til Miljødirektoratet for tidsrom på 6 måneder eller mer.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C7C8" w14:textId="0A1F2621" w:rsidR="00447BCC" w:rsidRPr="00165524" w:rsidRDefault="00447BCC" w:rsidP="007D3BFF">
    <w:pPr>
      <w:pStyle w:val="Header"/>
      <w:jc w:val="left"/>
      <w:rPr>
        <w:rFonts w:asciiTheme="minorHAnsi" w:hAnsiTheme="minorHAnsi" w:cstheme="minorHAnsi"/>
      </w:rPr>
    </w:pPr>
    <w:r w:rsidRPr="00165524">
      <w:rPr>
        <w:rFonts w:asciiTheme="minorHAnsi" w:hAnsiTheme="minorHAnsi" w:cstheme="minorHAnsi"/>
      </w:rPr>
      <w:t xml:space="preserve">Vedlegg </w:t>
    </w:r>
    <w:r>
      <w:rPr>
        <w:rFonts w:asciiTheme="minorHAnsi" w:hAnsiTheme="minorHAnsi" w:cstheme="minorHAnsi"/>
      </w:rPr>
      <w:t>5</w:t>
    </w:r>
    <w:r w:rsidR="007D3BFF">
      <w:rPr>
        <w:rFonts w:asciiTheme="minorHAnsi" w:hAnsiTheme="minorHAnsi" w:cstheme="minorHAnsi"/>
      </w:rPr>
      <w:t xml:space="preserve">                                                                                  </w:t>
    </w:r>
    <w:r w:rsidRPr="00165524">
      <w:rPr>
        <w:rFonts w:asciiTheme="minorHAnsi" w:hAnsiTheme="minorHAnsi" w:cstheme="minorHAnsi"/>
      </w:rPr>
      <w:t xml:space="preserve">                                                                                                   Konsulentavtale – IT-spesialister</w:t>
    </w:r>
  </w:p>
  <w:p w14:paraId="1D531302" w14:textId="77777777" w:rsidR="00447BCC" w:rsidRDefault="00447BCC" w:rsidP="00671B13">
    <w:pPr>
      <w:pStyle w:val="Header"/>
      <w:tabs>
        <w:tab w:val="right" w:pos="742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8FE5" w14:textId="15A303B4" w:rsidR="00447BCC" w:rsidRPr="00165524" w:rsidRDefault="00447BCC" w:rsidP="00671B13">
    <w:pPr>
      <w:pStyle w:val="Header"/>
      <w:ind w:left="1128" w:firstLine="3828"/>
      <w:rPr>
        <w:rFonts w:asciiTheme="minorHAnsi" w:hAnsiTheme="minorHAnsi" w:cstheme="minorHAnsi"/>
      </w:rPr>
    </w:pPr>
    <w:r w:rsidRPr="00F56C1D">
      <w:rPr>
        <w:noProof/>
      </w:rPr>
      <w:drawing>
        <wp:anchor distT="0" distB="0" distL="114300" distR="114300" simplePos="0" relativeHeight="251658240" behindDoc="0" locked="0" layoutInCell="1" allowOverlap="1" wp14:anchorId="405CF0AD" wp14:editId="488A0406">
          <wp:simplePos x="0" y="0"/>
          <wp:positionH relativeFrom="page">
            <wp:posOffset>339090</wp:posOffset>
          </wp:positionH>
          <wp:positionV relativeFrom="page">
            <wp:posOffset>471805</wp:posOffset>
          </wp:positionV>
          <wp:extent cx="2308439" cy="947521"/>
          <wp:effectExtent l="0" t="0" r="0" b="0"/>
          <wp:wrapNone/>
          <wp:docPr id="206035311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8439" cy="947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5524">
      <w:rPr>
        <w:rFonts w:asciiTheme="minorHAnsi" w:hAnsiTheme="minorHAnsi" w:cstheme="minorHAnsi"/>
      </w:rPr>
      <w:t xml:space="preserve">Vedlegg </w:t>
    </w:r>
    <w:r>
      <w:rPr>
        <w:rFonts w:asciiTheme="minorHAnsi" w:hAnsiTheme="minorHAnsi" w:cstheme="minorHAnsi"/>
      </w:rPr>
      <w:t xml:space="preserve">5: </w:t>
    </w:r>
    <w:r w:rsidRPr="00165524">
      <w:rPr>
        <w:rFonts w:asciiTheme="minorHAnsi" w:hAnsiTheme="minorHAnsi" w:cstheme="minorHAnsi"/>
      </w:rPr>
      <w:t>Konsulentavtale – IT-</w:t>
    </w:r>
    <w:r w:rsidR="001C6C39">
      <w:rPr>
        <w:rFonts w:asciiTheme="minorHAnsi" w:hAnsiTheme="minorHAnsi" w:cstheme="minorHAnsi"/>
      </w:rPr>
      <w:t>utvikling</w:t>
    </w:r>
  </w:p>
  <w:p w14:paraId="4DC92AB1" w14:textId="77777777" w:rsidR="00447BCC" w:rsidRDefault="00447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5DC0" w14:textId="1340F179" w:rsidR="00AE3FA2" w:rsidRPr="00AE3FA2" w:rsidRDefault="00AE3FA2" w:rsidP="00AE3FA2">
    <w:pPr>
      <w:pStyle w:val="Header"/>
      <w:jc w:val="left"/>
      <w:rPr>
        <w:rFonts w:asciiTheme="minorHAnsi" w:hAnsiTheme="minorHAnsi" w:cstheme="minorHAnsi"/>
        <w:sz w:val="20"/>
      </w:rPr>
    </w:pPr>
    <w:r w:rsidRPr="00AE3FA2">
      <w:rPr>
        <w:rFonts w:asciiTheme="minorHAnsi" w:hAnsiTheme="minorHAnsi" w:cstheme="minorHAnsi"/>
        <w:sz w:val="20"/>
      </w:rPr>
      <w:t>Veiledende bilag til SSA-R</w:t>
    </w:r>
    <w:r w:rsidRPr="00AE3FA2">
      <w:rPr>
        <w:rFonts w:asciiTheme="minorHAnsi" w:hAnsiTheme="minorHAnsi" w:cstheme="minorHAnsi"/>
        <w:sz w:val="20"/>
      </w:rPr>
      <w:tab/>
    </w:r>
    <w:r w:rsidR="00F845C9">
      <w:rPr>
        <w:rFonts w:asciiTheme="minorHAnsi" w:hAnsiTheme="minorHAnsi" w:cstheme="minorHAnsi"/>
        <w:sz w:val="20"/>
      </w:rPr>
      <w:t xml:space="preserve">                    </w:t>
    </w:r>
    <w:r w:rsidRPr="00AE3FA2">
      <w:rPr>
        <w:rFonts w:asciiTheme="minorHAnsi" w:hAnsiTheme="minorHAnsi" w:cstheme="minorHAnsi"/>
        <w:sz w:val="20"/>
      </w:rPr>
      <w:t xml:space="preserve">                                                   Konsulentavtale IT-</w:t>
    </w:r>
    <w:r w:rsidR="00161859">
      <w:rPr>
        <w:rFonts w:asciiTheme="minorHAnsi" w:hAnsiTheme="minorHAnsi" w:cstheme="minorHAnsi"/>
        <w:sz w:val="20"/>
      </w:rPr>
      <w:t>utvikling</w:t>
    </w:r>
  </w:p>
  <w:p w14:paraId="3193EE80" w14:textId="77777777" w:rsidR="002B33D6" w:rsidRDefault="002B33D6" w:rsidP="00F51D0C">
    <w:pPr>
      <w:pStyle w:val="Header"/>
    </w:pPr>
  </w:p>
  <w:p w14:paraId="13317AAC" w14:textId="77777777" w:rsidR="008D31FB" w:rsidRPr="00F51D0C" w:rsidRDefault="008D31FB" w:rsidP="00F51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15B8" w14:textId="08170666" w:rsidR="00EB18D1" w:rsidRPr="00AE3FA2" w:rsidRDefault="00EB18D1" w:rsidP="00EB18D1">
    <w:pPr>
      <w:pStyle w:val="Header"/>
      <w:jc w:val="lef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           </w:t>
    </w:r>
    <w:r w:rsidRPr="00AE3FA2">
      <w:rPr>
        <w:rFonts w:asciiTheme="minorHAnsi" w:hAnsiTheme="minorHAnsi" w:cstheme="minorHAnsi"/>
        <w:sz w:val="20"/>
      </w:rPr>
      <w:t>Konsulentavtale IT-spe</w:t>
    </w:r>
    <w:r>
      <w:rPr>
        <w:rFonts w:asciiTheme="minorHAnsi" w:hAnsiTheme="minorHAnsi" w:cstheme="minorHAnsi"/>
        <w:sz w:val="20"/>
      </w:rPr>
      <w:t>sialist</w:t>
    </w:r>
  </w:p>
  <w:p w14:paraId="00D9B06D" w14:textId="77777777" w:rsidR="00EB18D1" w:rsidRDefault="00EB1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89E1"/>
    <w:multiLevelType w:val="hybridMultilevel"/>
    <w:tmpl w:val="FFFFFFFF"/>
    <w:lvl w:ilvl="0" w:tplc="6DBC2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88F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80A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4C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C62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F28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885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6FC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B05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07B58"/>
    <w:multiLevelType w:val="hybridMultilevel"/>
    <w:tmpl w:val="690A2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CB600"/>
    <w:multiLevelType w:val="hybridMultilevel"/>
    <w:tmpl w:val="FFFFFFFF"/>
    <w:lvl w:ilvl="0" w:tplc="5260A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700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68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6F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83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9A2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DE6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E3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241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40DF3"/>
    <w:multiLevelType w:val="multilevel"/>
    <w:tmpl w:val="D10E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7A5574D"/>
    <w:multiLevelType w:val="multilevel"/>
    <w:tmpl w:val="5ED0B29C"/>
    <w:lvl w:ilvl="0">
      <w:start w:val="1"/>
      <w:numFmt w:val="bullet"/>
      <w:pStyle w:val="ListBullet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5" w15:restartNumberingAfterBreak="0">
    <w:nsid w:val="56B64DFB"/>
    <w:multiLevelType w:val="multilevel"/>
    <w:tmpl w:val="32228DF8"/>
    <w:lvl w:ilvl="0">
      <w:start w:val="1"/>
      <w:numFmt w:val="decimal"/>
      <w:pStyle w:val="Heading1"/>
      <w:lvlText w:val="%1."/>
      <w:lvlJc w:val="left"/>
      <w:pPr>
        <w:ind w:left="482" w:hanging="482"/>
      </w:pPr>
      <w:rPr>
        <w:rFonts w:hint="default"/>
        <w:i w:val="0"/>
        <w:iCs w:val="0"/>
      </w:rPr>
    </w:lvl>
    <w:lvl w:ilvl="1">
      <w:start w:val="1"/>
      <w:numFmt w:val="decimal"/>
      <w:pStyle w:val="Heading2"/>
      <w:lvlText w:val="%1.%2"/>
      <w:lvlJc w:val="left"/>
      <w:pPr>
        <w:ind w:left="7796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1263962"/>
    <w:multiLevelType w:val="multilevel"/>
    <w:tmpl w:val="868AE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BD8134B"/>
    <w:multiLevelType w:val="hybridMultilevel"/>
    <w:tmpl w:val="A64078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B0107"/>
    <w:multiLevelType w:val="hybridMultilevel"/>
    <w:tmpl w:val="21A8A9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B4634"/>
    <w:multiLevelType w:val="hybridMultilevel"/>
    <w:tmpl w:val="1D8252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61E6E"/>
    <w:multiLevelType w:val="hybridMultilevel"/>
    <w:tmpl w:val="1A14B8AE"/>
    <w:lvl w:ilvl="0" w:tplc="6E6481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53B4C"/>
    <w:multiLevelType w:val="hybridMultilevel"/>
    <w:tmpl w:val="BE728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90523"/>
    <w:multiLevelType w:val="hybridMultilevel"/>
    <w:tmpl w:val="958CC2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710278">
    <w:abstractNumId w:val="5"/>
  </w:num>
  <w:num w:numId="2" w16cid:durableId="10574348">
    <w:abstractNumId w:val="4"/>
  </w:num>
  <w:num w:numId="3" w16cid:durableId="1440221912">
    <w:abstractNumId w:val="2"/>
  </w:num>
  <w:num w:numId="4" w16cid:durableId="1510410420">
    <w:abstractNumId w:val="0"/>
  </w:num>
  <w:num w:numId="5" w16cid:durableId="1640375804">
    <w:abstractNumId w:val="9"/>
  </w:num>
  <w:num w:numId="6" w16cid:durableId="376273500">
    <w:abstractNumId w:val="10"/>
  </w:num>
  <w:num w:numId="7" w16cid:durableId="520046499">
    <w:abstractNumId w:val="8"/>
  </w:num>
  <w:num w:numId="8" w16cid:durableId="815881609">
    <w:abstractNumId w:val="3"/>
  </w:num>
  <w:num w:numId="9" w16cid:durableId="1526406793">
    <w:abstractNumId w:val="12"/>
  </w:num>
  <w:num w:numId="10" w16cid:durableId="185604128">
    <w:abstractNumId w:val="11"/>
  </w:num>
  <w:num w:numId="11" w16cid:durableId="1323965200">
    <w:abstractNumId w:val="6"/>
  </w:num>
  <w:num w:numId="12" w16cid:durableId="1435322586">
    <w:abstractNumId w:val="5"/>
  </w:num>
  <w:num w:numId="13" w16cid:durableId="1055665099">
    <w:abstractNumId w:val="5"/>
  </w:num>
  <w:num w:numId="14" w16cid:durableId="2027361340">
    <w:abstractNumId w:val="5"/>
  </w:num>
  <w:num w:numId="15" w16cid:durableId="1983655653">
    <w:abstractNumId w:val="7"/>
  </w:num>
  <w:num w:numId="16" w16cid:durableId="1838417098">
    <w:abstractNumId w:val="5"/>
  </w:num>
  <w:num w:numId="17" w16cid:durableId="1827092972">
    <w:abstractNumId w:val="5"/>
  </w:num>
  <w:num w:numId="18" w16cid:durableId="1002586681">
    <w:abstractNumId w:val="5"/>
  </w:num>
  <w:num w:numId="19" w16cid:durableId="1919555355">
    <w:abstractNumId w:val="5"/>
  </w:num>
  <w:num w:numId="20" w16cid:durableId="355891366">
    <w:abstractNumId w:val="5"/>
  </w:num>
  <w:num w:numId="21" w16cid:durableId="62727668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A1"/>
    <w:rsid w:val="00000D38"/>
    <w:rsid w:val="00005A27"/>
    <w:rsid w:val="00010863"/>
    <w:rsid w:val="00016A0D"/>
    <w:rsid w:val="0001777D"/>
    <w:rsid w:val="00017C53"/>
    <w:rsid w:val="00022127"/>
    <w:rsid w:val="00031E6B"/>
    <w:rsid w:val="000327DD"/>
    <w:rsid w:val="00034EE4"/>
    <w:rsid w:val="00035195"/>
    <w:rsid w:val="00042575"/>
    <w:rsid w:val="00044B16"/>
    <w:rsid w:val="00060CA7"/>
    <w:rsid w:val="00065777"/>
    <w:rsid w:val="00070AC3"/>
    <w:rsid w:val="000721D6"/>
    <w:rsid w:val="000747B4"/>
    <w:rsid w:val="00076AF6"/>
    <w:rsid w:val="00086C49"/>
    <w:rsid w:val="0008702C"/>
    <w:rsid w:val="00090061"/>
    <w:rsid w:val="0009120F"/>
    <w:rsid w:val="00093226"/>
    <w:rsid w:val="00094E77"/>
    <w:rsid w:val="0009561F"/>
    <w:rsid w:val="000A0991"/>
    <w:rsid w:val="000A34C4"/>
    <w:rsid w:val="000A6F95"/>
    <w:rsid w:val="000B1A2B"/>
    <w:rsid w:val="000B1C99"/>
    <w:rsid w:val="000B3B2E"/>
    <w:rsid w:val="000B6EFF"/>
    <w:rsid w:val="000C7738"/>
    <w:rsid w:val="000D3C3F"/>
    <w:rsid w:val="000D721D"/>
    <w:rsid w:val="000E0398"/>
    <w:rsid w:val="000E0711"/>
    <w:rsid w:val="000F1026"/>
    <w:rsid w:val="000F138B"/>
    <w:rsid w:val="000F149B"/>
    <w:rsid w:val="000F5463"/>
    <w:rsid w:val="00102F0F"/>
    <w:rsid w:val="00114BF0"/>
    <w:rsid w:val="00114F66"/>
    <w:rsid w:val="001263AB"/>
    <w:rsid w:val="001306A7"/>
    <w:rsid w:val="001325E3"/>
    <w:rsid w:val="00132BBC"/>
    <w:rsid w:val="00134C2C"/>
    <w:rsid w:val="00137AF0"/>
    <w:rsid w:val="00140B20"/>
    <w:rsid w:val="001419EA"/>
    <w:rsid w:val="00144D33"/>
    <w:rsid w:val="0015079E"/>
    <w:rsid w:val="00160CF7"/>
    <w:rsid w:val="0016135F"/>
    <w:rsid w:val="00161859"/>
    <w:rsid w:val="00163296"/>
    <w:rsid w:val="0017194E"/>
    <w:rsid w:val="00172136"/>
    <w:rsid w:val="001737CA"/>
    <w:rsid w:val="0017384D"/>
    <w:rsid w:val="0018403E"/>
    <w:rsid w:val="001863C8"/>
    <w:rsid w:val="001869AB"/>
    <w:rsid w:val="00191866"/>
    <w:rsid w:val="00191982"/>
    <w:rsid w:val="001949DA"/>
    <w:rsid w:val="00195116"/>
    <w:rsid w:val="001957C1"/>
    <w:rsid w:val="001A4FAA"/>
    <w:rsid w:val="001B2B52"/>
    <w:rsid w:val="001B5635"/>
    <w:rsid w:val="001B6E0B"/>
    <w:rsid w:val="001C078E"/>
    <w:rsid w:val="001C2309"/>
    <w:rsid w:val="001C35D2"/>
    <w:rsid w:val="001C392B"/>
    <w:rsid w:val="001C5E31"/>
    <w:rsid w:val="001C6C39"/>
    <w:rsid w:val="001D41AD"/>
    <w:rsid w:val="001F0025"/>
    <w:rsid w:val="001F55A1"/>
    <w:rsid w:val="002054C0"/>
    <w:rsid w:val="002069CC"/>
    <w:rsid w:val="00216F0C"/>
    <w:rsid w:val="002171C7"/>
    <w:rsid w:val="00220E1D"/>
    <w:rsid w:val="00223D08"/>
    <w:rsid w:val="00223F0E"/>
    <w:rsid w:val="00230D09"/>
    <w:rsid w:val="002400CD"/>
    <w:rsid w:val="00247075"/>
    <w:rsid w:val="00250F81"/>
    <w:rsid w:val="00255DCD"/>
    <w:rsid w:val="00257C81"/>
    <w:rsid w:val="00266ACE"/>
    <w:rsid w:val="00271763"/>
    <w:rsid w:val="00271B08"/>
    <w:rsid w:val="00272419"/>
    <w:rsid w:val="00277D15"/>
    <w:rsid w:val="00280197"/>
    <w:rsid w:val="002848E7"/>
    <w:rsid w:val="00290868"/>
    <w:rsid w:val="0029429C"/>
    <w:rsid w:val="002A20ED"/>
    <w:rsid w:val="002A2EEE"/>
    <w:rsid w:val="002A6CC7"/>
    <w:rsid w:val="002B33D6"/>
    <w:rsid w:val="002B34B0"/>
    <w:rsid w:val="002B54CE"/>
    <w:rsid w:val="002B68B0"/>
    <w:rsid w:val="002C21AE"/>
    <w:rsid w:val="002C25CC"/>
    <w:rsid w:val="002C4A84"/>
    <w:rsid w:val="002C4F02"/>
    <w:rsid w:val="002C6462"/>
    <w:rsid w:val="002D1DCF"/>
    <w:rsid w:val="002D6002"/>
    <w:rsid w:val="002D6AC2"/>
    <w:rsid w:val="002D7EE1"/>
    <w:rsid w:val="002E05F0"/>
    <w:rsid w:val="002E1271"/>
    <w:rsid w:val="002E300E"/>
    <w:rsid w:val="002E7671"/>
    <w:rsid w:val="002E783C"/>
    <w:rsid w:val="002F219B"/>
    <w:rsid w:val="003008D4"/>
    <w:rsid w:val="0030226F"/>
    <w:rsid w:val="00306D40"/>
    <w:rsid w:val="00310A1D"/>
    <w:rsid w:val="00310D61"/>
    <w:rsid w:val="003212B3"/>
    <w:rsid w:val="00324C1E"/>
    <w:rsid w:val="00326443"/>
    <w:rsid w:val="00330BA7"/>
    <w:rsid w:val="00330CC0"/>
    <w:rsid w:val="00331699"/>
    <w:rsid w:val="003460C9"/>
    <w:rsid w:val="003469B1"/>
    <w:rsid w:val="00351070"/>
    <w:rsid w:val="00354C90"/>
    <w:rsid w:val="00370994"/>
    <w:rsid w:val="00380BC8"/>
    <w:rsid w:val="003929D0"/>
    <w:rsid w:val="003A05E1"/>
    <w:rsid w:val="003A060F"/>
    <w:rsid w:val="003A3BBF"/>
    <w:rsid w:val="003A7B9C"/>
    <w:rsid w:val="003B1CE0"/>
    <w:rsid w:val="003B3A17"/>
    <w:rsid w:val="003B629B"/>
    <w:rsid w:val="003C4B5D"/>
    <w:rsid w:val="003C5824"/>
    <w:rsid w:val="003C5F23"/>
    <w:rsid w:val="003C63EE"/>
    <w:rsid w:val="003D40CE"/>
    <w:rsid w:val="003D7D7A"/>
    <w:rsid w:val="003E59E3"/>
    <w:rsid w:val="003F0F84"/>
    <w:rsid w:val="003F49F1"/>
    <w:rsid w:val="00402377"/>
    <w:rsid w:val="00403CC7"/>
    <w:rsid w:val="00403E06"/>
    <w:rsid w:val="00405BEA"/>
    <w:rsid w:val="004104BB"/>
    <w:rsid w:val="004141C0"/>
    <w:rsid w:val="004141E1"/>
    <w:rsid w:val="004149B0"/>
    <w:rsid w:val="00431DAA"/>
    <w:rsid w:val="004362C0"/>
    <w:rsid w:val="00447BCC"/>
    <w:rsid w:val="00450424"/>
    <w:rsid w:val="004550EC"/>
    <w:rsid w:val="00455E5E"/>
    <w:rsid w:val="00463005"/>
    <w:rsid w:val="00465EC9"/>
    <w:rsid w:val="00475FDE"/>
    <w:rsid w:val="00483D23"/>
    <w:rsid w:val="00486E9F"/>
    <w:rsid w:val="00492720"/>
    <w:rsid w:val="00492BEC"/>
    <w:rsid w:val="00492E95"/>
    <w:rsid w:val="004940CD"/>
    <w:rsid w:val="004A0104"/>
    <w:rsid w:val="004A3C32"/>
    <w:rsid w:val="004A450D"/>
    <w:rsid w:val="004A4941"/>
    <w:rsid w:val="004A5772"/>
    <w:rsid w:val="004B181A"/>
    <w:rsid w:val="004B1D56"/>
    <w:rsid w:val="004B57BB"/>
    <w:rsid w:val="004C2FA3"/>
    <w:rsid w:val="004C4234"/>
    <w:rsid w:val="004D2265"/>
    <w:rsid w:val="004D2E06"/>
    <w:rsid w:val="004D5410"/>
    <w:rsid w:val="004E0A10"/>
    <w:rsid w:val="004E71AC"/>
    <w:rsid w:val="004E75C4"/>
    <w:rsid w:val="004F2717"/>
    <w:rsid w:val="0050207D"/>
    <w:rsid w:val="005030F9"/>
    <w:rsid w:val="00503FB4"/>
    <w:rsid w:val="005058D8"/>
    <w:rsid w:val="00511405"/>
    <w:rsid w:val="00515942"/>
    <w:rsid w:val="00515E5A"/>
    <w:rsid w:val="00520212"/>
    <w:rsid w:val="00523B4D"/>
    <w:rsid w:val="00524F4C"/>
    <w:rsid w:val="00526EDB"/>
    <w:rsid w:val="00530FED"/>
    <w:rsid w:val="00531F69"/>
    <w:rsid w:val="00532D7E"/>
    <w:rsid w:val="00542B47"/>
    <w:rsid w:val="00542DD2"/>
    <w:rsid w:val="0055351A"/>
    <w:rsid w:val="00555C14"/>
    <w:rsid w:val="00556537"/>
    <w:rsid w:val="0056136D"/>
    <w:rsid w:val="005614F7"/>
    <w:rsid w:val="00561CF7"/>
    <w:rsid w:val="00563410"/>
    <w:rsid w:val="0057132A"/>
    <w:rsid w:val="00575990"/>
    <w:rsid w:val="00575CC2"/>
    <w:rsid w:val="0057639D"/>
    <w:rsid w:val="0057799B"/>
    <w:rsid w:val="00583117"/>
    <w:rsid w:val="0058544B"/>
    <w:rsid w:val="0059039A"/>
    <w:rsid w:val="00592868"/>
    <w:rsid w:val="0059621B"/>
    <w:rsid w:val="005A0436"/>
    <w:rsid w:val="005A0BE0"/>
    <w:rsid w:val="005A787F"/>
    <w:rsid w:val="005B1A80"/>
    <w:rsid w:val="005B35BF"/>
    <w:rsid w:val="005B45DF"/>
    <w:rsid w:val="005C26A2"/>
    <w:rsid w:val="005C4717"/>
    <w:rsid w:val="005D1703"/>
    <w:rsid w:val="005D2CD0"/>
    <w:rsid w:val="005E33AB"/>
    <w:rsid w:val="005E35E7"/>
    <w:rsid w:val="005E7540"/>
    <w:rsid w:val="005F0030"/>
    <w:rsid w:val="005F04EA"/>
    <w:rsid w:val="005F0B42"/>
    <w:rsid w:val="005F2900"/>
    <w:rsid w:val="005F6B2F"/>
    <w:rsid w:val="005F6EDE"/>
    <w:rsid w:val="005F7F4A"/>
    <w:rsid w:val="0060050D"/>
    <w:rsid w:val="0060288C"/>
    <w:rsid w:val="0060352B"/>
    <w:rsid w:val="00605F98"/>
    <w:rsid w:val="0061266D"/>
    <w:rsid w:val="00616D52"/>
    <w:rsid w:val="00622DD8"/>
    <w:rsid w:val="00625DC5"/>
    <w:rsid w:val="006277AB"/>
    <w:rsid w:val="00627949"/>
    <w:rsid w:val="006342AA"/>
    <w:rsid w:val="006444DB"/>
    <w:rsid w:val="00652F85"/>
    <w:rsid w:val="00653A03"/>
    <w:rsid w:val="006702AF"/>
    <w:rsid w:val="0067049A"/>
    <w:rsid w:val="00671B13"/>
    <w:rsid w:val="006721CC"/>
    <w:rsid w:val="00672DB1"/>
    <w:rsid w:val="00676AC7"/>
    <w:rsid w:val="00680826"/>
    <w:rsid w:val="006830D4"/>
    <w:rsid w:val="006909FB"/>
    <w:rsid w:val="006950A1"/>
    <w:rsid w:val="006A6FAC"/>
    <w:rsid w:val="006B536E"/>
    <w:rsid w:val="006C0F0F"/>
    <w:rsid w:val="006C7696"/>
    <w:rsid w:val="006D37DB"/>
    <w:rsid w:val="006D3B7B"/>
    <w:rsid w:val="006D484A"/>
    <w:rsid w:val="006D4C88"/>
    <w:rsid w:val="006D703A"/>
    <w:rsid w:val="006E5D8D"/>
    <w:rsid w:val="006E65FE"/>
    <w:rsid w:val="006E67BA"/>
    <w:rsid w:val="006F0029"/>
    <w:rsid w:val="006F1908"/>
    <w:rsid w:val="00700389"/>
    <w:rsid w:val="007008F8"/>
    <w:rsid w:val="00702DEE"/>
    <w:rsid w:val="00705255"/>
    <w:rsid w:val="00705AD1"/>
    <w:rsid w:val="00710461"/>
    <w:rsid w:val="007137C0"/>
    <w:rsid w:val="0071564E"/>
    <w:rsid w:val="0072544C"/>
    <w:rsid w:val="00726662"/>
    <w:rsid w:val="0074053C"/>
    <w:rsid w:val="00741069"/>
    <w:rsid w:val="0075077D"/>
    <w:rsid w:val="00753075"/>
    <w:rsid w:val="00753A61"/>
    <w:rsid w:val="00757C5B"/>
    <w:rsid w:val="00764402"/>
    <w:rsid w:val="00764971"/>
    <w:rsid w:val="00767840"/>
    <w:rsid w:val="00772039"/>
    <w:rsid w:val="00772090"/>
    <w:rsid w:val="00781EFE"/>
    <w:rsid w:val="0078535F"/>
    <w:rsid w:val="00787D0A"/>
    <w:rsid w:val="00790548"/>
    <w:rsid w:val="00791A7E"/>
    <w:rsid w:val="00791DAD"/>
    <w:rsid w:val="00791E6B"/>
    <w:rsid w:val="0079259B"/>
    <w:rsid w:val="0079291E"/>
    <w:rsid w:val="0079628B"/>
    <w:rsid w:val="0079657A"/>
    <w:rsid w:val="007A178E"/>
    <w:rsid w:val="007A6A72"/>
    <w:rsid w:val="007A772A"/>
    <w:rsid w:val="007B0478"/>
    <w:rsid w:val="007B7B53"/>
    <w:rsid w:val="007C339D"/>
    <w:rsid w:val="007D0E47"/>
    <w:rsid w:val="007D3BFF"/>
    <w:rsid w:val="007D4B52"/>
    <w:rsid w:val="007D5108"/>
    <w:rsid w:val="007E43CA"/>
    <w:rsid w:val="007F245B"/>
    <w:rsid w:val="00802B6D"/>
    <w:rsid w:val="00803701"/>
    <w:rsid w:val="008150F7"/>
    <w:rsid w:val="00817A4B"/>
    <w:rsid w:val="0082613C"/>
    <w:rsid w:val="008315EC"/>
    <w:rsid w:val="008336AA"/>
    <w:rsid w:val="00843446"/>
    <w:rsid w:val="00853F96"/>
    <w:rsid w:val="00861999"/>
    <w:rsid w:val="008628EE"/>
    <w:rsid w:val="00867B3A"/>
    <w:rsid w:val="00881F67"/>
    <w:rsid w:val="008826C0"/>
    <w:rsid w:val="00883104"/>
    <w:rsid w:val="008835D2"/>
    <w:rsid w:val="0089265B"/>
    <w:rsid w:val="00892B98"/>
    <w:rsid w:val="00893677"/>
    <w:rsid w:val="0089375E"/>
    <w:rsid w:val="00897EAC"/>
    <w:rsid w:val="008A06CA"/>
    <w:rsid w:val="008A325B"/>
    <w:rsid w:val="008A7C2C"/>
    <w:rsid w:val="008B262C"/>
    <w:rsid w:val="008C07CD"/>
    <w:rsid w:val="008C4217"/>
    <w:rsid w:val="008D31FB"/>
    <w:rsid w:val="008D405F"/>
    <w:rsid w:val="008D4700"/>
    <w:rsid w:val="008D56D5"/>
    <w:rsid w:val="008E25E4"/>
    <w:rsid w:val="008E6310"/>
    <w:rsid w:val="008F03A6"/>
    <w:rsid w:val="008F4323"/>
    <w:rsid w:val="008F647C"/>
    <w:rsid w:val="00911DA8"/>
    <w:rsid w:val="009138B3"/>
    <w:rsid w:val="00913DE9"/>
    <w:rsid w:val="009161D3"/>
    <w:rsid w:val="009207A4"/>
    <w:rsid w:val="00924267"/>
    <w:rsid w:val="00932B00"/>
    <w:rsid w:val="0094013B"/>
    <w:rsid w:val="00947FAF"/>
    <w:rsid w:val="00952B30"/>
    <w:rsid w:val="00957F86"/>
    <w:rsid w:val="00962464"/>
    <w:rsid w:val="00967427"/>
    <w:rsid w:val="00970FCE"/>
    <w:rsid w:val="0097690D"/>
    <w:rsid w:val="009823FD"/>
    <w:rsid w:val="009830D1"/>
    <w:rsid w:val="009843B8"/>
    <w:rsid w:val="00984968"/>
    <w:rsid w:val="00986435"/>
    <w:rsid w:val="00992D37"/>
    <w:rsid w:val="009A00E6"/>
    <w:rsid w:val="009A09BA"/>
    <w:rsid w:val="009A1E74"/>
    <w:rsid w:val="009A3237"/>
    <w:rsid w:val="009A4549"/>
    <w:rsid w:val="009A7A35"/>
    <w:rsid w:val="009B1C95"/>
    <w:rsid w:val="009B7DF6"/>
    <w:rsid w:val="009C1C31"/>
    <w:rsid w:val="009C467B"/>
    <w:rsid w:val="009C53AE"/>
    <w:rsid w:val="009D44E8"/>
    <w:rsid w:val="009E280C"/>
    <w:rsid w:val="009E7DF8"/>
    <w:rsid w:val="009F0962"/>
    <w:rsid w:val="009F1C45"/>
    <w:rsid w:val="009F1CEF"/>
    <w:rsid w:val="009F2056"/>
    <w:rsid w:val="00A0503C"/>
    <w:rsid w:val="00A06657"/>
    <w:rsid w:val="00A11731"/>
    <w:rsid w:val="00A11C4D"/>
    <w:rsid w:val="00A124A7"/>
    <w:rsid w:val="00A131F5"/>
    <w:rsid w:val="00A20128"/>
    <w:rsid w:val="00A241E8"/>
    <w:rsid w:val="00A24554"/>
    <w:rsid w:val="00A25E55"/>
    <w:rsid w:val="00A330A9"/>
    <w:rsid w:val="00A35F31"/>
    <w:rsid w:val="00A51F6E"/>
    <w:rsid w:val="00A53624"/>
    <w:rsid w:val="00A53BDA"/>
    <w:rsid w:val="00A57C21"/>
    <w:rsid w:val="00A6183D"/>
    <w:rsid w:val="00A61B38"/>
    <w:rsid w:val="00A64528"/>
    <w:rsid w:val="00A64CCE"/>
    <w:rsid w:val="00A66E00"/>
    <w:rsid w:val="00A75379"/>
    <w:rsid w:val="00A8115B"/>
    <w:rsid w:val="00A81A63"/>
    <w:rsid w:val="00AB1753"/>
    <w:rsid w:val="00AB3334"/>
    <w:rsid w:val="00AC20C3"/>
    <w:rsid w:val="00AC4242"/>
    <w:rsid w:val="00AC55D2"/>
    <w:rsid w:val="00AD2AE6"/>
    <w:rsid w:val="00AD4694"/>
    <w:rsid w:val="00AD7CC8"/>
    <w:rsid w:val="00AE3FA2"/>
    <w:rsid w:val="00AE6345"/>
    <w:rsid w:val="00AF4A3F"/>
    <w:rsid w:val="00AF4D27"/>
    <w:rsid w:val="00B060D8"/>
    <w:rsid w:val="00B10B45"/>
    <w:rsid w:val="00B11508"/>
    <w:rsid w:val="00B11E86"/>
    <w:rsid w:val="00B12A6B"/>
    <w:rsid w:val="00B16661"/>
    <w:rsid w:val="00B25583"/>
    <w:rsid w:val="00B25D12"/>
    <w:rsid w:val="00B345E9"/>
    <w:rsid w:val="00B37901"/>
    <w:rsid w:val="00B37FFC"/>
    <w:rsid w:val="00B40EB2"/>
    <w:rsid w:val="00B4243B"/>
    <w:rsid w:val="00B43320"/>
    <w:rsid w:val="00B50000"/>
    <w:rsid w:val="00B5273C"/>
    <w:rsid w:val="00B5325A"/>
    <w:rsid w:val="00B57A9D"/>
    <w:rsid w:val="00B6204B"/>
    <w:rsid w:val="00B83955"/>
    <w:rsid w:val="00B839AC"/>
    <w:rsid w:val="00B86232"/>
    <w:rsid w:val="00B90E5B"/>
    <w:rsid w:val="00B91EF5"/>
    <w:rsid w:val="00B95876"/>
    <w:rsid w:val="00BA078D"/>
    <w:rsid w:val="00BA5822"/>
    <w:rsid w:val="00BA5D81"/>
    <w:rsid w:val="00BA7AC9"/>
    <w:rsid w:val="00BA7E33"/>
    <w:rsid w:val="00BB3FF7"/>
    <w:rsid w:val="00BB3FFA"/>
    <w:rsid w:val="00BB61CE"/>
    <w:rsid w:val="00BC4136"/>
    <w:rsid w:val="00BD54B3"/>
    <w:rsid w:val="00BD6129"/>
    <w:rsid w:val="00BE5E15"/>
    <w:rsid w:val="00BF5F80"/>
    <w:rsid w:val="00BF639E"/>
    <w:rsid w:val="00BF73CF"/>
    <w:rsid w:val="00C0038D"/>
    <w:rsid w:val="00C0602D"/>
    <w:rsid w:val="00C12165"/>
    <w:rsid w:val="00C228BE"/>
    <w:rsid w:val="00C22F6C"/>
    <w:rsid w:val="00C236B5"/>
    <w:rsid w:val="00C250B0"/>
    <w:rsid w:val="00C27177"/>
    <w:rsid w:val="00C3071A"/>
    <w:rsid w:val="00C346AF"/>
    <w:rsid w:val="00C354EE"/>
    <w:rsid w:val="00C36D98"/>
    <w:rsid w:val="00C41347"/>
    <w:rsid w:val="00C41B0F"/>
    <w:rsid w:val="00C41E0B"/>
    <w:rsid w:val="00C43C01"/>
    <w:rsid w:val="00C4739D"/>
    <w:rsid w:val="00C508FB"/>
    <w:rsid w:val="00C51DAC"/>
    <w:rsid w:val="00C53F43"/>
    <w:rsid w:val="00C547BC"/>
    <w:rsid w:val="00C56F9A"/>
    <w:rsid w:val="00C577C2"/>
    <w:rsid w:val="00C73F71"/>
    <w:rsid w:val="00C8422B"/>
    <w:rsid w:val="00C900C1"/>
    <w:rsid w:val="00C90FF0"/>
    <w:rsid w:val="00C95B45"/>
    <w:rsid w:val="00C97330"/>
    <w:rsid w:val="00CA0BC5"/>
    <w:rsid w:val="00CA3AE3"/>
    <w:rsid w:val="00CA4024"/>
    <w:rsid w:val="00CB7946"/>
    <w:rsid w:val="00CB7BCA"/>
    <w:rsid w:val="00CC05F6"/>
    <w:rsid w:val="00CC2644"/>
    <w:rsid w:val="00CC3742"/>
    <w:rsid w:val="00CC3E88"/>
    <w:rsid w:val="00CD2BB0"/>
    <w:rsid w:val="00CD35C4"/>
    <w:rsid w:val="00CD41E2"/>
    <w:rsid w:val="00CD4B3D"/>
    <w:rsid w:val="00CE0B7D"/>
    <w:rsid w:val="00CE45AB"/>
    <w:rsid w:val="00CF3046"/>
    <w:rsid w:val="00CF61FD"/>
    <w:rsid w:val="00CF6F21"/>
    <w:rsid w:val="00CF7E66"/>
    <w:rsid w:val="00D00ED2"/>
    <w:rsid w:val="00D02A2E"/>
    <w:rsid w:val="00D21FDE"/>
    <w:rsid w:val="00D24BD0"/>
    <w:rsid w:val="00D24C77"/>
    <w:rsid w:val="00D268C4"/>
    <w:rsid w:val="00D2774A"/>
    <w:rsid w:val="00D41071"/>
    <w:rsid w:val="00D5209A"/>
    <w:rsid w:val="00D551B7"/>
    <w:rsid w:val="00D55EE5"/>
    <w:rsid w:val="00D55FFD"/>
    <w:rsid w:val="00D56240"/>
    <w:rsid w:val="00D5785C"/>
    <w:rsid w:val="00D61607"/>
    <w:rsid w:val="00D62D44"/>
    <w:rsid w:val="00D65AED"/>
    <w:rsid w:val="00D74B2C"/>
    <w:rsid w:val="00D75986"/>
    <w:rsid w:val="00D77216"/>
    <w:rsid w:val="00D81B9F"/>
    <w:rsid w:val="00D82A0A"/>
    <w:rsid w:val="00D847D5"/>
    <w:rsid w:val="00D85251"/>
    <w:rsid w:val="00D87A45"/>
    <w:rsid w:val="00D90373"/>
    <w:rsid w:val="00D90672"/>
    <w:rsid w:val="00D93DE8"/>
    <w:rsid w:val="00D96111"/>
    <w:rsid w:val="00DA205D"/>
    <w:rsid w:val="00DA5425"/>
    <w:rsid w:val="00DA71E4"/>
    <w:rsid w:val="00DB1738"/>
    <w:rsid w:val="00DB3D67"/>
    <w:rsid w:val="00DC091B"/>
    <w:rsid w:val="00DC2320"/>
    <w:rsid w:val="00DC6695"/>
    <w:rsid w:val="00DE13EB"/>
    <w:rsid w:val="00DE3EBB"/>
    <w:rsid w:val="00DF0715"/>
    <w:rsid w:val="00DF5B60"/>
    <w:rsid w:val="00DF5C03"/>
    <w:rsid w:val="00E00BB6"/>
    <w:rsid w:val="00E351FC"/>
    <w:rsid w:val="00E412DF"/>
    <w:rsid w:val="00E4415A"/>
    <w:rsid w:val="00E456A1"/>
    <w:rsid w:val="00E45B7E"/>
    <w:rsid w:val="00E45F43"/>
    <w:rsid w:val="00E509D0"/>
    <w:rsid w:val="00E50CC8"/>
    <w:rsid w:val="00E56554"/>
    <w:rsid w:val="00E56B29"/>
    <w:rsid w:val="00E57A7C"/>
    <w:rsid w:val="00E61FA9"/>
    <w:rsid w:val="00E64663"/>
    <w:rsid w:val="00E6558B"/>
    <w:rsid w:val="00E671E7"/>
    <w:rsid w:val="00E72D79"/>
    <w:rsid w:val="00E7347E"/>
    <w:rsid w:val="00E7461A"/>
    <w:rsid w:val="00E84076"/>
    <w:rsid w:val="00E84F2B"/>
    <w:rsid w:val="00E94AE8"/>
    <w:rsid w:val="00EA1309"/>
    <w:rsid w:val="00EA356B"/>
    <w:rsid w:val="00EA42C7"/>
    <w:rsid w:val="00EA5E91"/>
    <w:rsid w:val="00EA68A5"/>
    <w:rsid w:val="00EA726D"/>
    <w:rsid w:val="00EB18D1"/>
    <w:rsid w:val="00EB234B"/>
    <w:rsid w:val="00EB2943"/>
    <w:rsid w:val="00EB395D"/>
    <w:rsid w:val="00EB70DE"/>
    <w:rsid w:val="00EC2C80"/>
    <w:rsid w:val="00ED2BF5"/>
    <w:rsid w:val="00EE5504"/>
    <w:rsid w:val="00EE7AF5"/>
    <w:rsid w:val="00EF02E6"/>
    <w:rsid w:val="00EF0B74"/>
    <w:rsid w:val="00EF1131"/>
    <w:rsid w:val="00EF13D9"/>
    <w:rsid w:val="00EF14E3"/>
    <w:rsid w:val="00EF2089"/>
    <w:rsid w:val="00EF2958"/>
    <w:rsid w:val="00F02B79"/>
    <w:rsid w:val="00F049C6"/>
    <w:rsid w:val="00F07894"/>
    <w:rsid w:val="00F1115F"/>
    <w:rsid w:val="00F20E69"/>
    <w:rsid w:val="00F24D2E"/>
    <w:rsid w:val="00F260FF"/>
    <w:rsid w:val="00F35358"/>
    <w:rsid w:val="00F3683F"/>
    <w:rsid w:val="00F42644"/>
    <w:rsid w:val="00F451AA"/>
    <w:rsid w:val="00F45908"/>
    <w:rsid w:val="00F47CC3"/>
    <w:rsid w:val="00F50EAA"/>
    <w:rsid w:val="00F51D0C"/>
    <w:rsid w:val="00F52FA4"/>
    <w:rsid w:val="00F5572C"/>
    <w:rsid w:val="00F616E6"/>
    <w:rsid w:val="00F651F5"/>
    <w:rsid w:val="00F71910"/>
    <w:rsid w:val="00F72507"/>
    <w:rsid w:val="00F725C8"/>
    <w:rsid w:val="00F767C3"/>
    <w:rsid w:val="00F818A4"/>
    <w:rsid w:val="00F8295E"/>
    <w:rsid w:val="00F834E2"/>
    <w:rsid w:val="00F845C9"/>
    <w:rsid w:val="00F94F2B"/>
    <w:rsid w:val="00FA002D"/>
    <w:rsid w:val="00FB2F94"/>
    <w:rsid w:val="00FB32C7"/>
    <w:rsid w:val="00FB7831"/>
    <w:rsid w:val="00FC2DBC"/>
    <w:rsid w:val="00FE098F"/>
    <w:rsid w:val="00FE1189"/>
    <w:rsid w:val="00FE6365"/>
    <w:rsid w:val="00FF5DC8"/>
    <w:rsid w:val="00FF708A"/>
    <w:rsid w:val="2B42BA8B"/>
    <w:rsid w:val="34DDF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EEC248"/>
  <w15:docId w15:val="{E803C791-0DA3-4F42-B23C-AFBBFF09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7A"/>
    <w:pPr>
      <w:spacing w:after="0" w:line="288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Ingress"/>
    <w:link w:val="Heading1Char"/>
    <w:uiPriority w:val="9"/>
    <w:qFormat/>
    <w:rsid w:val="00086C49"/>
    <w:pPr>
      <w:keepNext/>
      <w:keepLines/>
      <w:numPr>
        <w:numId w:val="1"/>
      </w:numPr>
      <w:spacing w:before="400" w:after="180" w:line="480" w:lineRule="atLeast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086C4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86C4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5E5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D759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D41A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1D41A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1A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1A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1A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rsid w:val="0059621B"/>
  </w:style>
  <w:style w:type="paragraph" w:styleId="Closing">
    <w:name w:val="Closing"/>
    <w:basedOn w:val="EnvelopeAddress"/>
    <w:link w:val="ClosingChar"/>
    <w:uiPriority w:val="99"/>
    <w:semiHidden/>
    <w:rsid w:val="0059621B"/>
    <w:pPr>
      <w:keepNext/>
      <w:keepLines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B34B0"/>
    <w:rPr>
      <w:sz w:val="18"/>
    </w:rPr>
  </w:style>
  <w:style w:type="paragraph" w:styleId="BodyText">
    <w:name w:val="Body Text"/>
    <w:basedOn w:val="Normal"/>
    <w:link w:val="BodyTextChar"/>
    <w:uiPriority w:val="99"/>
    <w:semiHidden/>
    <w:rsid w:val="0059621B"/>
  </w:style>
  <w:style w:type="character" w:customStyle="1" w:styleId="BodyTextChar">
    <w:name w:val="Body Text Char"/>
    <w:basedOn w:val="DefaultParagraphFont"/>
    <w:link w:val="BodyText"/>
    <w:uiPriority w:val="99"/>
    <w:semiHidden/>
    <w:rsid w:val="002B34B0"/>
    <w:rPr>
      <w:sz w:val="18"/>
    </w:rPr>
  </w:style>
  <w:style w:type="paragraph" w:styleId="Title">
    <w:name w:val="Title"/>
    <w:basedOn w:val="Normal"/>
    <w:link w:val="TitleChar"/>
    <w:uiPriority w:val="10"/>
    <w:qFormat/>
    <w:rsid w:val="00086C49"/>
    <w:pPr>
      <w:spacing w:before="480" w:after="300" w:line="520" w:lineRule="atLeast"/>
      <w:contextualSpacing/>
    </w:pPr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086C49"/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  <w:lang w:eastAsia="nb-NO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086C49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Header">
    <w:name w:val="header"/>
    <w:basedOn w:val="Normal"/>
    <w:link w:val="HeaderChar"/>
    <w:uiPriority w:val="99"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1C35D2"/>
    <w:rPr>
      <w:rFonts w:asciiTheme="majorHAnsi" w:eastAsia="Times New Roman" w:hAnsiTheme="majorHAnsi" w:cs="Times New Roman"/>
      <w:b/>
      <w:color w:val="404040"/>
      <w:sz w:val="14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5614F7"/>
    <w:pPr>
      <w:tabs>
        <w:tab w:val="center" w:pos="4536"/>
        <w:tab w:val="right" w:pos="9072"/>
      </w:tabs>
      <w:spacing w:line="240" w:lineRule="auto"/>
      <w:jc w:val="right"/>
    </w:pPr>
    <w:rPr>
      <w:color w:val="404040" w:themeColor="text1" w:themeTint="BF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5614F7"/>
    <w:rPr>
      <w:rFonts w:eastAsia="Times New Roman" w:cs="Times New Roman"/>
      <w:color w:val="404040" w:themeColor="text1" w:themeTint="BF"/>
      <w:sz w:val="1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16F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086C49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D75986"/>
    <w:rPr>
      <w:rFonts w:asciiTheme="majorHAnsi" w:eastAsiaTheme="majorEastAsia" w:hAnsiTheme="majorHAnsi" w:cstheme="majorBidi"/>
      <w:b/>
      <w:bCs/>
      <w:i/>
      <w:iCs/>
      <w:color w:val="005E5D" w:themeColor="accen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D41AD"/>
    <w:rPr>
      <w:rFonts w:asciiTheme="majorHAnsi" w:eastAsiaTheme="majorEastAsia" w:hAnsiTheme="majorHAnsi" w:cstheme="majorBidi"/>
      <w:color w:val="002E2E" w:themeColor="accent1" w:themeShade="7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Heading2"/>
    <w:qFormat/>
    <w:rsid w:val="00086C49"/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ListBullet">
    <w:name w:val="List Bullet"/>
    <w:basedOn w:val="Normal"/>
    <w:uiPriority w:val="99"/>
    <w:qFormat/>
    <w:rsid w:val="00843446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BA078D"/>
    <w:pPr>
      <w:numPr>
        <w:ilvl w:val="1"/>
        <w:numId w:val="2"/>
      </w:num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qFormat/>
    <w:rsid w:val="00BA078D"/>
    <w:pPr>
      <w:numPr>
        <w:ilvl w:val="2"/>
        <w:numId w:val="2"/>
      </w:numPr>
      <w:contextualSpacing/>
    </w:pPr>
  </w:style>
  <w:style w:type="paragraph" w:customStyle="1" w:styleId="Bilderamme">
    <w:name w:val="Bilderamme"/>
    <w:basedOn w:val="Normal"/>
    <w:next w:val="Normal"/>
    <w:qFormat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Caption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TOC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TOC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link">
    <w:name w:val="Hyperlink"/>
    <w:basedOn w:val="DefaultParagraphFont"/>
    <w:uiPriority w:val="99"/>
    <w:unhideWhenUsed/>
    <w:rsid w:val="00065777"/>
    <w:rPr>
      <w:color w:val="0072CE" w:themeColor="hyperlink"/>
      <w:u w:val="single"/>
    </w:rPr>
  </w:style>
  <w:style w:type="table" w:styleId="LightList-Accent1">
    <w:name w:val="Light List Accent 1"/>
    <w:aliases w:val="Miljødir - Tabell"/>
    <w:basedOn w:val="TableNorma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qFormat/>
    <w:rsid w:val="0001777D"/>
    <w:pPr>
      <w:spacing w:before="1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qFormat/>
    <w:rsid w:val="009F0962"/>
    <w:rPr>
      <w:sz w:val="18"/>
    </w:rPr>
  </w:style>
  <w:style w:type="paragraph" w:styleId="ListParagraph">
    <w:name w:val="List Paragraph"/>
    <w:aliases w:val="EG Bullet 1"/>
    <w:basedOn w:val="Normal"/>
    <w:link w:val="ListParagraphChar1"/>
    <w:uiPriority w:val="34"/>
    <w:qFormat/>
    <w:rsid w:val="002171C7"/>
    <w:pPr>
      <w:contextualSpacing/>
    </w:pPr>
  </w:style>
  <w:style w:type="paragraph" w:styleId="FootnoteText">
    <w:name w:val="footnote text"/>
    <w:basedOn w:val="Normal"/>
    <w:link w:val="FootnoteTextChar"/>
    <w:uiPriority w:val="99"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14F7"/>
    <w:rPr>
      <w:color w:val="595959" w:themeColor="text1" w:themeTint="A6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7CA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86C4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86C49"/>
    <w:rPr>
      <w:i/>
      <w:iCs/>
      <w:color w:val="005E5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IntenseReference">
    <w:name w:val="Intense Reference"/>
    <w:basedOn w:val="DefaultParagraphFon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086C49"/>
    <w:rPr>
      <w:b w:val="0"/>
      <w:bCs/>
      <w:i/>
      <w:iCs/>
      <w:spacing w:val="5"/>
    </w:rPr>
  </w:style>
  <w:style w:type="character" w:customStyle="1" w:styleId="forside--bunn--data">
    <w:name w:val="forside -- bunn -- data"/>
    <w:basedOn w:val="DefaultParagraphFont"/>
    <w:uiPriority w:val="1"/>
    <w:rsid w:val="00BC4136"/>
    <w:rPr>
      <w:rFonts w:cstheme="minorHAnsi"/>
      <w:kern w:val="18"/>
      <w:position w:val="7"/>
      <w:sz w:val="18"/>
      <w:szCs w:val="18"/>
    </w:rPr>
  </w:style>
  <w:style w:type="paragraph" w:customStyle="1" w:styleId="Bakside--tekst">
    <w:name w:val="Bakside -- tekst"/>
    <w:basedOn w:val="Normal"/>
    <w:rsid w:val="00C41E0B"/>
    <w:pPr>
      <w:framePr w:hSpace="142" w:wrap="around" w:vAnchor="page" w:hAnchor="page" w:x="4769" w:y="8410"/>
      <w:spacing w:line="240" w:lineRule="exact"/>
    </w:pPr>
    <w:rPr>
      <w:color w:val="005E5D" w:themeColor="text2"/>
    </w:rPr>
  </w:style>
  <w:style w:type="paragraph" w:customStyle="1" w:styleId="Bakside--info">
    <w:name w:val="Bakside -- info"/>
    <w:basedOn w:val="Normal"/>
    <w:rsid w:val="00C41E0B"/>
    <w:pPr>
      <w:framePr w:hSpace="142" w:wrap="around" w:vAnchor="page" w:hAnchor="page" w:x="1163" w:y="1878"/>
      <w:spacing w:line="216" w:lineRule="exact"/>
    </w:pPr>
    <w:rPr>
      <w:color w:val="005E5D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0991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0A099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0A0991"/>
    <w:rPr>
      <w:rFonts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53A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ListParagraphChar1">
    <w:name w:val="List Paragraph Char1"/>
    <w:aliases w:val="EG Bullet 1 Char1"/>
    <w:link w:val="ListParagraph"/>
    <w:uiPriority w:val="34"/>
    <w:rsid w:val="00A53624"/>
    <w:rPr>
      <w:rFonts w:eastAsia="Times New Roman" w:cs="Times New Roman"/>
      <w:sz w:val="20"/>
      <w:szCs w:val="20"/>
    </w:rPr>
  </w:style>
  <w:style w:type="character" w:customStyle="1" w:styleId="ListParagraphChar">
    <w:name w:val="List Paragraph Char"/>
    <w:aliases w:val="EG Bullet 1 Char"/>
    <w:uiPriority w:val="34"/>
    <w:rsid w:val="00A53624"/>
    <w:rPr>
      <w:sz w:val="22"/>
      <w:szCs w:val="22"/>
    </w:rPr>
  </w:style>
  <w:style w:type="paragraph" w:customStyle="1" w:styleId="Teknisk4">
    <w:name w:val="Teknisk 4"/>
    <w:rsid w:val="00F5572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/>
    </w:rPr>
  </w:style>
  <w:style w:type="table" w:styleId="TableGridLight">
    <w:name w:val="Grid Table Light"/>
    <w:basedOn w:val="TableNormal"/>
    <w:uiPriority w:val="40"/>
    <w:rsid w:val="00F5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vsntilhQy10">
    <w:name w:val="Avsn til hÀQÀy 10"/>
    <w:uiPriority w:val="99"/>
    <w:rsid w:val="00C900C1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C4217"/>
    <w:rPr>
      <w:color w:val="B9D9EB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447BCC"/>
    <w:rPr>
      <w:color w:val="2B579A"/>
      <w:shd w:val="clear" w:color="auto" w:fill="E1DFDD"/>
    </w:rPr>
  </w:style>
  <w:style w:type="character" w:customStyle="1" w:styleId="CommentReference1">
    <w:name w:val="Comment Reference1"/>
    <w:basedOn w:val="DefaultParagraphFont"/>
    <w:uiPriority w:val="99"/>
    <w:semiHidden/>
    <w:rsid w:val="00271763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271763"/>
    <w:pPr>
      <w:spacing w:line="240" w:lineRule="auto"/>
    </w:pPr>
    <w:rPr>
      <w:rFonts w:ascii="Times New Roman" w:hAnsi="Times New Roman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271763"/>
    <w:rPr>
      <w:rFonts w:ascii="Times New Roman" w:eastAsia="Times New Roman" w:hAnsi="Times New Roman" w:cs="Times New Roman"/>
      <w:sz w:val="20"/>
      <w:szCs w:val="20"/>
    </w:rPr>
  </w:style>
  <w:style w:type="table" w:customStyle="1" w:styleId="Tabellrutenett1">
    <w:name w:val="Tabellrutenett1"/>
    <w:basedOn w:val="TableNormal"/>
    <w:next w:val="TableGrid"/>
    <w:rsid w:val="00370994"/>
    <w:pPr>
      <w:spacing w:after="0" w:line="240" w:lineRule="auto"/>
    </w:pPr>
    <w:rPr>
      <w:rFonts w:ascii="Georgia" w:eastAsia="Georgia" w:hAnsi="Georgia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nais.io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Evaluering%20av%20handlingsplan.dotx" TargetMode="External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tittel/>
  <pubnr/>
  <mnummer/>
  <aar/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9089E-7849-446E-A732-97C99CA100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21B7BA-516A-49D2-84BB-961ED454A501}">
  <ds:schemaRefs/>
</ds:datastoreItem>
</file>

<file path=customXml/itemProps4.xml><?xml version="1.0" encoding="utf-8"?>
<ds:datastoreItem xmlns:ds="http://schemas.openxmlformats.org/officeDocument/2006/customXml" ds:itemID="{83DB67E0-6548-4ACA-876A-0B090A19E8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A18F8-11C8-45B0-9180-120B7E3A6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Evaluering%20av%20handlingsplan.dotx</Template>
  <TotalTime>0</TotalTime>
  <Pages>1</Pages>
  <Words>1063</Words>
  <Characters>6064</Characters>
  <Application>Microsoft Office Word</Application>
  <DocSecurity>4</DocSecurity>
  <PresentationFormat/>
  <Lines>50</Lines>
  <Paragraphs>14</Paragraphs>
  <ScaleCrop>false</ScaleCrop>
  <Company>Miljødirektoratet</Company>
  <LinksUpToDate>false</LinksUpToDate>
  <CharactersWithSpaces>7113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 evalueringsrapport [ÅÅÅÅ]</dc:title>
  <dc:subject/>
  <dc:creator>Chistine Johnsen</dc:creator>
  <cp:keywords/>
  <dc:description>Template by addpoint.no</dc:description>
  <cp:lastModifiedBy>Kristin Herring Orby</cp:lastModifiedBy>
  <cp:revision>61</cp:revision>
  <dcterms:created xsi:type="dcterms:W3CDTF">2026-06-14T17:14:00Z</dcterms:created>
  <dcterms:modified xsi:type="dcterms:W3CDTF">2026-06-15T08:01:00Z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</Properties>
</file>